
<file path=[Content_Types].xml><?xml version="1.0" encoding="utf-8"?>
<Types xmlns="http://schemas.openxmlformats.org/package/2006/content-types">
  <Default Extension="emf" ContentType="image/x-emf"/>
  <Default Extension="jpg" ContentType="image/jpeg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microsoft.com/office/2020/02/relationships/classificationlabels" Target="docMetadata/LabelInfo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A8577E2" w14:textId="7E832A16" w:rsidR="00DA4B96" w:rsidRPr="00810FB1" w:rsidRDefault="00F3090E" w:rsidP="00933DB6">
      <w:pPr>
        <w:pStyle w:val="Heading1"/>
        <w:rPr>
          <w:lang w:eastAsia="zh-CN"/>
        </w:rPr>
      </w:pPr>
      <w:r w:rsidRPr="00810FB1">
        <w:rPr>
          <w:noProof/>
        </w:rPr>
        <w:drawing>
          <wp:inline distT="0" distB="0" distL="0" distR="0" wp14:anchorId="279CBA70" wp14:editId="190E252C">
            <wp:extent cx="5003594" cy="1923897"/>
            <wp:effectExtent l="0" t="0" r="6985" b="635"/>
            <wp:docPr id="1680810458" name="Grafik 1" descr="Ein Bild, das Klavier, Musik, Tastatur, Elektronisches Instrumen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0810458" name="Grafik 1" descr="Ein Bild, das Klavier, Musik, Tastatur, Elektronisches Instrument enthält.&#10;&#10;Automatisch generierte Beschreibung"/>
                    <pic:cNvPicPr/>
                  </pic:nvPicPr>
                  <pic:blipFill rotWithShape="1">
                    <a:blip r:embed="rId8"/>
                    <a:srcRect t="25658" b="16662"/>
                    <a:stretch/>
                  </pic:blipFill>
                  <pic:spPr bwMode="auto">
                    <a:xfrm>
                      <a:off x="0" y="0"/>
                      <a:ext cx="5003800" cy="19239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32E86" w:rsidRPr="00810FB1">
        <w:rPr>
          <w:lang w:eastAsia="zh-CN"/>
        </w:rPr>
        <w:t xml:space="preserve"> </w:t>
      </w:r>
    </w:p>
    <w:p w14:paraId="1A1FFADB" w14:textId="1B39FD2A" w:rsidR="009E670F" w:rsidRPr="00810FB1" w:rsidRDefault="009E670F" w:rsidP="009E670F">
      <w:pPr>
        <w:pStyle w:val="Heading1"/>
        <w:rPr>
          <w:lang w:eastAsia="zh-CN"/>
        </w:rPr>
      </w:pPr>
      <w:r>
        <w:rPr>
          <w:rFonts w:hint="eastAsia"/>
          <w:lang w:eastAsia="zh-CN"/>
        </w:rPr>
        <w:t>“</w:t>
      </w:r>
      <w:r w:rsidR="0015003E">
        <w:rPr>
          <w:rFonts w:hint="eastAsia"/>
          <w:lang w:eastAsia="zh-CN"/>
        </w:rPr>
        <w:t>任何应用</w:t>
      </w:r>
      <w:r>
        <w:rPr>
          <w:rFonts w:hint="eastAsia"/>
          <w:lang w:eastAsia="zh-CN"/>
        </w:rPr>
        <w:t>场景，这款麦克风都能驾驭。”</w:t>
      </w:r>
      <w:r>
        <w:rPr>
          <w:rFonts w:hint="eastAsia"/>
          <w:lang w:eastAsia="zh-CN"/>
        </w:rPr>
        <w:t xml:space="preserve"> </w:t>
      </w:r>
    </w:p>
    <w:p w14:paraId="61A200D1" w14:textId="27EFF502" w:rsidR="009E670F" w:rsidRPr="00810FB1" w:rsidRDefault="009E670F" w:rsidP="009E670F">
      <w:pPr>
        <w:rPr>
          <w:rStyle w:val="Strong"/>
          <w:lang w:eastAsia="zh-CN"/>
        </w:rPr>
      </w:pPr>
      <w:r>
        <w:rPr>
          <w:rStyle w:val="Strong"/>
          <w:rFonts w:hint="eastAsia"/>
          <w:lang w:eastAsia="zh-CN"/>
        </w:rPr>
        <w:t>森海塞尔推出</w:t>
      </w:r>
      <w:r>
        <w:rPr>
          <w:rStyle w:val="Strong"/>
          <w:rFonts w:hint="eastAsia"/>
          <w:lang w:eastAsia="zh-CN"/>
        </w:rPr>
        <w:t xml:space="preserve">MD 421 </w:t>
      </w:r>
      <w:proofErr w:type="spellStart"/>
      <w:r>
        <w:rPr>
          <w:rStyle w:val="Strong"/>
          <w:rFonts w:hint="eastAsia"/>
          <w:lang w:eastAsia="zh-CN"/>
        </w:rPr>
        <w:t>Kompakt</w:t>
      </w:r>
      <w:proofErr w:type="spellEnd"/>
      <w:r>
        <w:rPr>
          <w:rStyle w:val="Strong"/>
          <w:rFonts w:hint="eastAsia"/>
          <w:lang w:eastAsia="zh-CN"/>
        </w:rPr>
        <w:t>麦克风</w:t>
      </w:r>
      <w:r w:rsidR="002317B1">
        <w:rPr>
          <w:rStyle w:val="Strong"/>
          <w:rFonts w:hint="eastAsia"/>
          <w:lang w:eastAsia="zh-CN"/>
        </w:rPr>
        <w:t>，</w:t>
      </w:r>
      <w:r>
        <w:rPr>
          <w:rStyle w:val="Strong"/>
          <w:rFonts w:hint="eastAsia"/>
          <w:lang w:eastAsia="zh-CN"/>
        </w:rPr>
        <w:t>恰如其名，是</w:t>
      </w:r>
      <w:r w:rsidR="00CB3252">
        <w:rPr>
          <w:rStyle w:val="Strong"/>
          <w:rFonts w:hint="eastAsia"/>
          <w:lang w:eastAsia="zh-CN"/>
        </w:rPr>
        <w:t>经典全能麦克风</w:t>
      </w:r>
      <w:r>
        <w:rPr>
          <w:rStyle w:val="Strong"/>
          <w:rFonts w:hint="eastAsia"/>
          <w:lang w:eastAsia="zh-CN"/>
        </w:rPr>
        <w:t>MD 421</w:t>
      </w:r>
      <w:r>
        <w:rPr>
          <w:rStyle w:val="Strong"/>
          <w:rFonts w:hint="eastAsia"/>
          <w:lang w:eastAsia="zh-CN"/>
        </w:rPr>
        <w:t>和</w:t>
      </w:r>
      <w:r>
        <w:rPr>
          <w:rStyle w:val="Strong"/>
          <w:rFonts w:hint="eastAsia"/>
          <w:lang w:eastAsia="zh-CN"/>
        </w:rPr>
        <w:t>MD 421-II</w:t>
      </w:r>
      <w:r>
        <w:rPr>
          <w:rStyle w:val="Strong"/>
          <w:rFonts w:hint="eastAsia"/>
          <w:lang w:eastAsia="zh-CN"/>
        </w:rPr>
        <w:t>的紧凑版</w:t>
      </w:r>
    </w:p>
    <w:p w14:paraId="72FDCDE9" w14:textId="77777777" w:rsidR="00E566DC" w:rsidRPr="009E670F" w:rsidRDefault="00E566DC" w:rsidP="00DA4B96">
      <w:pPr>
        <w:rPr>
          <w:lang w:eastAsia="zh-CN"/>
        </w:rPr>
      </w:pPr>
    </w:p>
    <w:p w14:paraId="095B8422" w14:textId="053ACB4F" w:rsidR="006F32B2" w:rsidRPr="00810FB1" w:rsidRDefault="004B6D3D" w:rsidP="006F32B2">
      <w:pPr>
        <w:rPr>
          <w:rStyle w:val="Strong"/>
          <w:b w:val="0"/>
          <w:bCs w:val="0"/>
          <w:lang w:eastAsia="zh-CN"/>
        </w:rPr>
      </w:pPr>
      <w:r>
        <w:rPr>
          <w:rStyle w:val="Strong"/>
          <w:rFonts w:hint="eastAsia"/>
          <w:i/>
          <w:lang w:eastAsia="zh-CN"/>
        </w:rPr>
        <w:t>韦</w:t>
      </w:r>
      <w:r w:rsidR="006F32B2">
        <w:rPr>
          <w:rStyle w:val="Strong"/>
          <w:rFonts w:hint="eastAsia"/>
          <w:i/>
          <w:lang w:eastAsia="zh-CN"/>
        </w:rPr>
        <w:t>德马克，</w:t>
      </w:r>
      <w:r w:rsidR="006F32B2">
        <w:rPr>
          <w:rStyle w:val="Strong"/>
          <w:rFonts w:hint="eastAsia"/>
          <w:i/>
          <w:lang w:eastAsia="zh-CN"/>
        </w:rPr>
        <w:t>2024</w:t>
      </w:r>
      <w:r w:rsidR="006F32B2">
        <w:rPr>
          <w:rStyle w:val="Strong"/>
          <w:rFonts w:hint="eastAsia"/>
          <w:i/>
          <w:lang w:eastAsia="zh-CN"/>
        </w:rPr>
        <w:t>年</w:t>
      </w:r>
      <w:r w:rsidR="006F32B2">
        <w:rPr>
          <w:rStyle w:val="Strong"/>
          <w:rFonts w:hint="eastAsia"/>
          <w:i/>
          <w:lang w:eastAsia="zh-CN"/>
        </w:rPr>
        <w:t>10</w:t>
      </w:r>
      <w:r w:rsidR="006F32B2">
        <w:rPr>
          <w:rStyle w:val="Strong"/>
          <w:rFonts w:hint="eastAsia"/>
          <w:i/>
          <w:lang w:eastAsia="zh-CN"/>
        </w:rPr>
        <w:t>月</w:t>
      </w:r>
      <w:r w:rsidR="006F32B2">
        <w:rPr>
          <w:rStyle w:val="Strong"/>
          <w:rFonts w:hint="eastAsia"/>
          <w:i/>
          <w:lang w:eastAsia="zh-CN"/>
        </w:rPr>
        <w:t>1</w:t>
      </w:r>
      <w:r w:rsidR="006F32B2">
        <w:rPr>
          <w:rStyle w:val="Strong"/>
          <w:rFonts w:hint="eastAsia"/>
          <w:i/>
          <w:lang w:eastAsia="zh-CN"/>
        </w:rPr>
        <w:t>日</w:t>
      </w:r>
      <w:r w:rsidR="006F32B2">
        <w:rPr>
          <w:rStyle w:val="Strong"/>
          <w:rFonts w:hint="eastAsia"/>
          <w:lang w:eastAsia="zh-CN"/>
        </w:rPr>
        <w:t>——有人曾说，</w:t>
      </w:r>
      <w:r w:rsidR="007B0D0F">
        <w:rPr>
          <w:rStyle w:val="Strong"/>
          <w:rFonts w:hint="eastAsia"/>
          <w:lang w:eastAsia="zh-CN"/>
        </w:rPr>
        <w:t>你</w:t>
      </w:r>
      <w:r w:rsidR="006F32B2">
        <w:rPr>
          <w:rStyle w:val="Strong"/>
          <w:rFonts w:hint="eastAsia"/>
          <w:lang w:eastAsia="zh-CN"/>
        </w:rPr>
        <w:t>只要听过音乐，就很可能听过</w:t>
      </w:r>
      <w:r w:rsidR="006F32B2">
        <w:rPr>
          <w:rStyle w:val="Strong"/>
          <w:rFonts w:hint="eastAsia"/>
          <w:lang w:eastAsia="zh-CN"/>
        </w:rPr>
        <w:t>MD 421</w:t>
      </w:r>
      <w:r w:rsidR="006F32B2">
        <w:rPr>
          <w:rStyle w:val="Strong"/>
          <w:rFonts w:hint="eastAsia"/>
          <w:lang w:eastAsia="zh-CN"/>
        </w:rPr>
        <w:t>的声音。在过去的六十年里，这款森海塞尔麦克风</w:t>
      </w:r>
      <w:r w:rsidR="006F32B2">
        <w:rPr>
          <w:rFonts w:hint="eastAsia"/>
          <w:b/>
          <w:lang w:eastAsia="zh-CN"/>
        </w:rPr>
        <w:t>曾出现在无数获奖</w:t>
      </w:r>
      <w:r w:rsidR="00A33696">
        <w:rPr>
          <w:rFonts w:hint="eastAsia"/>
          <w:b/>
          <w:lang w:eastAsia="zh-CN"/>
        </w:rPr>
        <w:t>演出和</w:t>
      </w:r>
      <w:r w:rsidR="006F32B2">
        <w:rPr>
          <w:rFonts w:hint="eastAsia"/>
          <w:b/>
          <w:lang w:eastAsia="zh-CN"/>
        </w:rPr>
        <w:t>作品中</w:t>
      </w:r>
      <w:r w:rsidR="006F32B2">
        <w:rPr>
          <w:rFonts w:hint="eastAsia"/>
          <w:lang w:eastAsia="zh-CN"/>
        </w:rPr>
        <w:t>。</w:t>
      </w:r>
      <w:r w:rsidR="007D3C41" w:rsidRPr="000C1F94">
        <w:rPr>
          <w:rFonts w:hint="eastAsia"/>
          <w:b/>
          <w:bCs/>
          <w:lang w:eastAsia="zh-CN"/>
        </w:rPr>
        <w:t>现在</w:t>
      </w:r>
      <w:r w:rsidR="006F32B2">
        <w:rPr>
          <w:rFonts w:hint="eastAsia"/>
          <w:b/>
          <w:lang w:eastAsia="zh-CN"/>
        </w:rPr>
        <w:t>，森海塞尔推出了</w:t>
      </w:r>
      <w:r w:rsidR="006F32B2">
        <w:rPr>
          <w:rFonts w:hint="eastAsia"/>
          <w:b/>
          <w:lang w:eastAsia="zh-CN"/>
        </w:rPr>
        <w:t xml:space="preserve">MD 421 </w:t>
      </w:r>
      <w:proofErr w:type="spellStart"/>
      <w:r w:rsidR="006F32B2">
        <w:rPr>
          <w:rFonts w:hint="eastAsia"/>
          <w:b/>
          <w:lang w:eastAsia="zh-CN"/>
        </w:rPr>
        <w:t>Kompakt</w:t>
      </w:r>
      <w:proofErr w:type="spellEnd"/>
      <w:r w:rsidR="006F32B2">
        <w:rPr>
          <w:rFonts w:hint="eastAsia"/>
          <w:b/>
          <w:lang w:eastAsia="zh-CN"/>
        </w:rPr>
        <w:t>，这款出色的多功能麦克风承袭了同样卓越</w:t>
      </w:r>
      <w:r w:rsidR="00AD50FE">
        <w:rPr>
          <w:rFonts w:hint="eastAsia"/>
          <w:b/>
          <w:lang w:eastAsia="zh-CN"/>
        </w:rPr>
        <w:t>的</w:t>
      </w:r>
      <w:r w:rsidR="006F32B2">
        <w:rPr>
          <w:rFonts w:hint="eastAsia"/>
          <w:b/>
          <w:lang w:eastAsia="zh-CN"/>
        </w:rPr>
        <w:t>性能</w:t>
      </w:r>
      <w:r w:rsidR="008D7374">
        <w:rPr>
          <w:rFonts w:hint="eastAsia"/>
          <w:b/>
          <w:lang w:eastAsia="zh-CN"/>
        </w:rPr>
        <w:t>表现</w:t>
      </w:r>
      <w:r w:rsidR="006F32B2">
        <w:rPr>
          <w:rFonts w:hint="eastAsia"/>
          <w:b/>
          <w:lang w:eastAsia="zh-CN"/>
        </w:rPr>
        <w:t>，但采用了真正的多</w:t>
      </w:r>
      <w:r w:rsidR="00A02EB2">
        <w:rPr>
          <w:rFonts w:hint="eastAsia"/>
          <w:b/>
          <w:lang w:eastAsia="zh-CN"/>
        </w:rPr>
        <w:t>用途套装设计</w:t>
      </w:r>
      <w:r w:rsidR="00E21EE2">
        <w:rPr>
          <w:rFonts w:hint="eastAsia"/>
          <w:b/>
          <w:lang w:eastAsia="zh-CN"/>
        </w:rPr>
        <w:t>——包括</w:t>
      </w:r>
      <w:r w:rsidR="006F32B2">
        <w:rPr>
          <w:rFonts w:hint="eastAsia"/>
          <w:b/>
          <w:lang w:eastAsia="zh-CN"/>
        </w:rPr>
        <w:t>全新设计的安装夹。</w:t>
      </w:r>
      <w:r w:rsidR="006F32B2">
        <w:rPr>
          <w:rFonts w:hint="eastAsia"/>
          <w:b/>
          <w:lang w:eastAsia="zh-CN"/>
        </w:rPr>
        <w:t xml:space="preserve">MD 421 </w:t>
      </w:r>
      <w:proofErr w:type="spellStart"/>
      <w:r w:rsidR="006F32B2">
        <w:rPr>
          <w:rFonts w:hint="eastAsia"/>
          <w:b/>
          <w:lang w:eastAsia="zh-CN"/>
        </w:rPr>
        <w:t>Kompakt</w:t>
      </w:r>
      <w:proofErr w:type="spellEnd"/>
      <w:r w:rsidR="006F32B2">
        <w:rPr>
          <w:rFonts w:hint="eastAsia"/>
          <w:b/>
          <w:lang w:eastAsia="zh-CN"/>
        </w:rPr>
        <w:t>采用心形拾音模式，具备出色的动态范围，能够在现场声音和录音应用中呈现清晰</w:t>
      </w:r>
      <w:r w:rsidR="003812C3">
        <w:rPr>
          <w:rFonts w:hint="eastAsia"/>
          <w:b/>
          <w:lang w:eastAsia="zh-CN"/>
        </w:rPr>
        <w:t>通透</w:t>
      </w:r>
      <w:r w:rsidR="006F32B2">
        <w:rPr>
          <w:rFonts w:hint="eastAsia"/>
          <w:b/>
          <w:lang w:eastAsia="zh-CN"/>
        </w:rPr>
        <w:t>的音质。</w:t>
      </w:r>
    </w:p>
    <w:p w14:paraId="2A2E68E4" w14:textId="42581B60" w:rsidR="00576E02" w:rsidRPr="006F32B2" w:rsidRDefault="00576E02" w:rsidP="00632E86">
      <w:pPr>
        <w:rPr>
          <w:lang w:eastAsia="zh-CN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</w:tblCellMar>
        <w:tblLook w:val="04A0" w:firstRow="1" w:lastRow="0" w:firstColumn="1" w:lastColumn="0" w:noHBand="0" w:noVBand="1"/>
      </w:tblPr>
      <w:tblGrid>
        <w:gridCol w:w="3935"/>
        <w:gridCol w:w="3935"/>
      </w:tblGrid>
      <w:tr w:rsidR="00F3090E" w:rsidRPr="00810FB1" w14:paraId="41E57DAF" w14:textId="77777777" w:rsidTr="00F3090E">
        <w:tc>
          <w:tcPr>
            <w:tcW w:w="3935" w:type="dxa"/>
          </w:tcPr>
          <w:p w14:paraId="2814FDE8" w14:textId="326CF663" w:rsidR="00F3090E" w:rsidRPr="00810FB1" w:rsidRDefault="00F3090E" w:rsidP="00F3090E">
            <w:pPr>
              <w:pStyle w:val="Caption"/>
            </w:pPr>
            <w:r w:rsidRPr="00810FB1">
              <w:rPr>
                <w:noProof/>
              </w:rPr>
              <w:drawing>
                <wp:inline distT="0" distB="0" distL="0" distR="0" wp14:anchorId="1934FD06" wp14:editId="5EE9EFFA">
                  <wp:extent cx="1843430" cy="1782137"/>
                  <wp:effectExtent l="0" t="0" r="4445" b="8890"/>
                  <wp:docPr id="99280262" name="Grafik 3" descr="Ein Bild, das Mikrofon, Audiogerät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280262" name="Grafik 3" descr="Ein Bild, das Mikrofon, Audiogeräte enthält.&#10;&#10;Automatisch generierte Beschreibung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30" cy="1782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35" w:type="dxa"/>
          </w:tcPr>
          <w:p w14:paraId="485D6481" w14:textId="06812909" w:rsidR="00F3090E" w:rsidRPr="00810FB1" w:rsidRDefault="00F3090E" w:rsidP="00F3090E">
            <w:pPr>
              <w:pStyle w:val="Caption"/>
            </w:pPr>
            <w:r w:rsidRPr="00810FB1">
              <w:rPr>
                <w:noProof/>
              </w:rPr>
              <w:drawing>
                <wp:inline distT="0" distB="0" distL="0" distR="0" wp14:anchorId="240FF378" wp14:editId="26706E23">
                  <wp:extent cx="2223821" cy="2202937"/>
                  <wp:effectExtent l="0" t="0" r="7620" b="7620"/>
                  <wp:docPr id="1656203197" name="Grafik 4" descr="Ein Bild, das Mikrofon, Audiogerät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6203197" name="Grafik 4" descr="Ein Bild, das Mikrofon, Audiogeräte enthält.&#10;&#10;Automatisch generierte Beschreibung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3821" cy="22029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5C753B7" w14:textId="56C582B6" w:rsidR="00B94CD3" w:rsidRPr="00810FB1" w:rsidRDefault="00B94CD3" w:rsidP="00B94CD3">
      <w:pPr>
        <w:pStyle w:val="Caption"/>
        <w:rPr>
          <w:lang w:eastAsia="zh-CN"/>
        </w:rPr>
      </w:pPr>
      <w:r>
        <w:rPr>
          <w:rFonts w:hint="eastAsia"/>
          <w:lang w:eastAsia="zh-CN"/>
        </w:rPr>
        <w:t xml:space="preserve">MD 421 </w:t>
      </w:r>
      <w:proofErr w:type="spellStart"/>
      <w:r>
        <w:rPr>
          <w:rFonts w:hint="eastAsia"/>
          <w:lang w:eastAsia="zh-CN"/>
        </w:rPr>
        <w:t>Kompakt</w:t>
      </w:r>
      <w:proofErr w:type="spellEnd"/>
      <w:r>
        <w:rPr>
          <w:rFonts w:hint="eastAsia"/>
          <w:lang w:eastAsia="zh-CN"/>
        </w:rPr>
        <w:t>（左）和</w:t>
      </w:r>
      <w:r>
        <w:rPr>
          <w:rFonts w:hint="eastAsia"/>
          <w:lang w:eastAsia="zh-CN"/>
        </w:rPr>
        <w:t xml:space="preserve">MD 421 </w:t>
      </w:r>
      <w:proofErr w:type="spellStart"/>
      <w:r>
        <w:rPr>
          <w:rFonts w:hint="eastAsia"/>
          <w:lang w:eastAsia="zh-CN"/>
        </w:rPr>
        <w:t>Kompakt</w:t>
      </w:r>
      <w:proofErr w:type="spellEnd"/>
      <w:r w:rsidR="003812C3">
        <w:rPr>
          <w:rFonts w:hint="eastAsia"/>
          <w:lang w:eastAsia="zh-CN"/>
        </w:rPr>
        <w:t>（鼓套装）</w:t>
      </w:r>
      <w:r>
        <w:rPr>
          <w:rFonts w:hint="eastAsia"/>
          <w:lang w:eastAsia="zh-CN"/>
        </w:rPr>
        <w:t>，后者额外</w:t>
      </w:r>
      <w:r w:rsidR="008C7EF8">
        <w:rPr>
          <w:rFonts w:hint="eastAsia"/>
          <w:lang w:eastAsia="zh-CN"/>
        </w:rPr>
        <w:t>配有</w:t>
      </w:r>
      <w:r>
        <w:rPr>
          <w:rFonts w:hint="eastAsia"/>
          <w:lang w:eastAsia="zh-CN"/>
        </w:rPr>
        <w:t>MZH</w:t>
      </w:r>
      <w:r>
        <w:rPr>
          <w:rFonts w:hint="eastAsia"/>
          <w:lang w:eastAsia="zh-CN"/>
        </w:rPr>
        <w:t>鼓夹</w:t>
      </w:r>
    </w:p>
    <w:p w14:paraId="035CC338" w14:textId="77777777" w:rsidR="00F3090E" w:rsidRPr="00810FB1" w:rsidRDefault="00F3090E" w:rsidP="00632E86">
      <w:pPr>
        <w:rPr>
          <w:lang w:eastAsia="zh-CN"/>
        </w:rPr>
      </w:pPr>
    </w:p>
    <w:p w14:paraId="44830857" w14:textId="305EA498" w:rsidR="00ED6B25" w:rsidRPr="00810FB1" w:rsidRDefault="00ED6B25" w:rsidP="00ED6B25">
      <w:pPr>
        <w:rPr>
          <w:lang w:eastAsia="zh-CN"/>
        </w:rPr>
      </w:pPr>
      <w:r>
        <w:rPr>
          <w:rFonts w:hint="eastAsia"/>
          <w:lang w:eastAsia="zh-CN"/>
        </w:rPr>
        <w:t>“</w:t>
      </w:r>
      <w:r>
        <w:rPr>
          <w:rFonts w:hint="eastAsia"/>
          <w:lang w:eastAsia="zh-CN"/>
        </w:rPr>
        <w:t>MD 421</w:t>
      </w:r>
      <w:r>
        <w:rPr>
          <w:rFonts w:hint="eastAsia"/>
          <w:lang w:eastAsia="zh-CN"/>
        </w:rPr>
        <w:t>是一款用途极为广泛的麦克风。自</w:t>
      </w:r>
      <w:r>
        <w:rPr>
          <w:rFonts w:hint="eastAsia"/>
          <w:lang w:eastAsia="zh-CN"/>
        </w:rPr>
        <w:t>1960</w:t>
      </w:r>
      <w:r>
        <w:rPr>
          <w:rFonts w:hint="eastAsia"/>
          <w:lang w:eastAsia="zh-CN"/>
        </w:rPr>
        <w:t>年问世以来，它不仅</w:t>
      </w:r>
      <w:r w:rsidR="00475C66">
        <w:rPr>
          <w:rFonts w:hint="eastAsia"/>
          <w:lang w:eastAsia="zh-CN"/>
        </w:rPr>
        <w:t>是</w:t>
      </w:r>
      <w:r>
        <w:rPr>
          <w:rFonts w:hint="eastAsia"/>
          <w:lang w:eastAsia="zh-CN"/>
        </w:rPr>
        <w:t>出色的录音棚和人声麦克风，还广泛应用于广播领域，许多名人</w:t>
      </w:r>
      <w:r w:rsidR="007A3787">
        <w:rPr>
          <w:rFonts w:hint="eastAsia"/>
          <w:lang w:eastAsia="zh-CN"/>
        </w:rPr>
        <w:t>都</w:t>
      </w:r>
      <w:r>
        <w:rPr>
          <w:rFonts w:hint="eastAsia"/>
          <w:lang w:eastAsia="zh-CN"/>
        </w:rPr>
        <w:t>曾使用过这款麦克风。其后继产品</w:t>
      </w:r>
      <w:r>
        <w:rPr>
          <w:rFonts w:hint="eastAsia"/>
          <w:lang w:eastAsia="zh-CN"/>
        </w:rPr>
        <w:t>MD 421-II</w:t>
      </w:r>
      <w:r>
        <w:rPr>
          <w:rFonts w:hint="eastAsia"/>
          <w:lang w:eastAsia="zh-CN"/>
        </w:rPr>
        <w:t>于</w:t>
      </w:r>
      <w:r>
        <w:rPr>
          <w:rFonts w:hint="eastAsia"/>
          <w:lang w:eastAsia="zh-CN"/>
        </w:rPr>
        <w:t>1998</w:t>
      </w:r>
      <w:r>
        <w:rPr>
          <w:rFonts w:hint="eastAsia"/>
          <w:lang w:eastAsia="zh-CN"/>
        </w:rPr>
        <w:t>年推出，是一款多用途的全能麦克风，</w:t>
      </w:r>
      <w:r w:rsidR="00984C41">
        <w:rPr>
          <w:rFonts w:hint="eastAsia"/>
          <w:lang w:eastAsia="zh-CN"/>
        </w:rPr>
        <w:t>如今</w:t>
      </w:r>
      <w:r>
        <w:rPr>
          <w:rFonts w:hint="eastAsia"/>
          <w:lang w:eastAsia="zh-CN"/>
        </w:rPr>
        <w:t>广泛应用于鼓、吉他音箱和管乐器</w:t>
      </w:r>
      <w:r w:rsidR="00984C41">
        <w:rPr>
          <w:rFonts w:hint="eastAsia"/>
          <w:lang w:eastAsia="zh-CN"/>
        </w:rPr>
        <w:t>，”</w:t>
      </w:r>
      <w:r w:rsidR="00671156">
        <w:rPr>
          <w:rFonts w:hint="eastAsia"/>
          <w:lang w:eastAsia="zh-CN"/>
        </w:rPr>
        <w:t>现场音响和录音棚经理</w:t>
      </w:r>
      <w:r w:rsidR="00671156">
        <w:rPr>
          <w:rFonts w:hint="eastAsia"/>
          <w:lang w:eastAsia="zh-CN"/>
        </w:rPr>
        <w:t>Bertram Zimmermann</w:t>
      </w:r>
      <w:r w:rsidR="00671156">
        <w:rPr>
          <w:rFonts w:hint="eastAsia"/>
          <w:lang w:eastAsia="zh-CN"/>
        </w:rPr>
        <w:t>表示</w:t>
      </w:r>
      <w:r w:rsidR="00984C41">
        <w:rPr>
          <w:rFonts w:hint="eastAsia"/>
          <w:lang w:eastAsia="zh-CN"/>
        </w:rPr>
        <w:t>，“</w:t>
      </w:r>
      <w:r>
        <w:rPr>
          <w:rFonts w:hint="eastAsia"/>
          <w:lang w:eastAsia="zh-CN"/>
        </w:rPr>
        <w:t>它适合</w:t>
      </w:r>
      <w:r w:rsidR="008529A6">
        <w:rPr>
          <w:rFonts w:hint="eastAsia"/>
          <w:lang w:eastAsia="zh-CN"/>
        </w:rPr>
        <w:t>所有</w:t>
      </w:r>
      <w:r>
        <w:rPr>
          <w:rFonts w:hint="eastAsia"/>
          <w:lang w:eastAsia="zh-CN"/>
        </w:rPr>
        <w:t>应用</w:t>
      </w:r>
      <w:r w:rsidR="008529A6">
        <w:rPr>
          <w:rFonts w:hint="eastAsia"/>
          <w:lang w:eastAsia="zh-CN"/>
        </w:rPr>
        <w:t>场景</w:t>
      </w:r>
      <w:r>
        <w:rPr>
          <w:rFonts w:hint="eastAsia"/>
          <w:lang w:eastAsia="zh-CN"/>
        </w:rPr>
        <w:t>，能够精确捕捉声源</w:t>
      </w:r>
      <w:r w:rsidR="00805951">
        <w:rPr>
          <w:rFonts w:hint="eastAsia"/>
          <w:lang w:eastAsia="zh-CN"/>
        </w:rPr>
        <w:t>，细节丰富，音质饱满</w:t>
      </w:r>
      <w:r>
        <w:rPr>
          <w:rFonts w:hint="eastAsia"/>
          <w:lang w:eastAsia="zh-CN"/>
        </w:rPr>
        <w:t>。”</w:t>
      </w:r>
    </w:p>
    <w:p w14:paraId="3FCA137C" w14:textId="77777777" w:rsidR="00E728E6" w:rsidRPr="00810FB1" w:rsidRDefault="00E728E6" w:rsidP="00F16183">
      <w:pPr>
        <w:rPr>
          <w:lang w:eastAsia="zh-CN"/>
        </w:rPr>
      </w:pPr>
    </w:p>
    <w:p w14:paraId="72FE4A42" w14:textId="62CB3BE8" w:rsidR="00511DEE" w:rsidRPr="00810FB1" w:rsidRDefault="00511DEE" w:rsidP="00511DEE">
      <w:pPr>
        <w:rPr>
          <w:lang w:eastAsia="zh-CN"/>
        </w:rPr>
      </w:pPr>
      <w:r>
        <w:rPr>
          <w:rFonts w:hint="eastAsia"/>
          <w:lang w:eastAsia="zh-CN"/>
        </w:rPr>
        <w:t>“</w:t>
      </w:r>
      <w:r>
        <w:rPr>
          <w:rFonts w:hint="eastAsia"/>
          <w:lang w:eastAsia="zh-CN"/>
        </w:rPr>
        <w:t xml:space="preserve">MD 421 </w:t>
      </w:r>
      <w:proofErr w:type="spellStart"/>
      <w:r>
        <w:rPr>
          <w:rFonts w:hint="eastAsia"/>
          <w:lang w:eastAsia="zh-CN"/>
        </w:rPr>
        <w:t>Kompakt</w:t>
      </w:r>
      <w:proofErr w:type="spellEnd"/>
      <w:r>
        <w:rPr>
          <w:rFonts w:hint="eastAsia"/>
          <w:lang w:eastAsia="zh-CN"/>
        </w:rPr>
        <w:t>不仅</w:t>
      </w:r>
      <w:r w:rsidR="006B0844">
        <w:rPr>
          <w:rFonts w:hint="eastAsia"/>
          <w:lang w:eastAsia="zh-CN"/>
        </w:rPr>
        <w:t>具有</w:t>
      </w:r>
      <w:r>
        <w:rPr>
          <w:rFonts w:hint="eastAsia"/>
          <w:lang w:eastAsia="zh-CN"/>
        </w:rPr>
        <w:t>同样</w:t>
      </w:r>
      <w:r w:rsidR="00AD4CD0">
        <w:rPr>
          <w:rFonts w:hint="eastAsia"/>
          <w:lang w:eastAsia="zh-CN"/>
        </w:rPr>
        <w:t>卓越</w:t>
      </w:r>
      <w:r>
        <w:rPr>
          <w:rFonts w:hint="eastAsia"/>
          <w:lang w:eastAsia="zh-CN"/>
        </w:rPr>
        <w:t>的声音和高声压级处理能力，而且外形也十分小巧。”</w:t>
      </w:r>
      <w:r>
        <w:rPr>
          <w:rFonts w:hint="eastAsia"/>
          <w:lang w:eastAsia="zh-CN"/>
        </w:rPr>
        <w:t xml:space="preserve"> </w:t>
      </w:r>
      <w:r w:rsidR="002F1218">
        <w:rPr>
          <w:rFonts w:hint="eastAsia"/>
          <w:lang w:eastAsia="zh-CN"/>
        </w:rPr>
        <w:t>MI</w:t>
      </w:r>
      <w:r w:rsidR="002F1218">
        <w:rPr>
          <w:rFonts w:hint="eastAsia"/>
          <w:lang w:eastAsia="zh-CN"/>
        </w:rPr>
        <w:t>产品类别营销经理</w:t>
      </w:r>
      <w:r w:rsidR="002F1218">
        <w:rPr>
          <w:rFonts w:hint="eastAsia"/>
          <w:lang w:eastAsia="zh-CN"/>
        </w:rPr>
        <w:t>Jimmy Landry</w:t>
      </w:r>
      <w:r w:rsidR="002F1218">
        <w:rPr>
          <w:rFonts w:hint="eastAsia"/>
          <w:lang w:eastAsia="zh-CN"/>
        </w:rPr>
        <w:t>补充说。</w:t>
      </w:r>
    </w:p>
    <w:p w14:paraId="6AB1389D" w14:textId="77777777" w:rsidR="009D3AB6" w:rsidRPr="00810FB1" w:rsidRDefault="009D3AB6" w:rsidP="00F16183">
      <w:pPr>
        <w:rPr>
          <w:lang w:eastAsia="zh-CN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</w:tblCellMar>
        <w:tblLook w:val="04A0" w:firstRow="1" w:lastRow="0" w:firstColumn="1" w:lastColumn="0" w:noHBand="0" w:noVBand="1"/>
      </w:tblPr>
      <w:tblGrid>
        <w:gridCol w:w="5028"/>
        <w:gridCol w:w="2852"/>
      </w:tblGrid>
      <w:tr w:rsidR="00F3090E" w:rsidRPr="00810FB1" w14:paraId="750F95AA" w14:textId="77777777" w:rsidTr="00DA1ED5">
        <w:tc>
          <w:tcPr>
            <w:tcW w:w="3935" w:type="dxa"/>
          </w:tcPr>
          <w:p w14:paraId="61F5218A" w14:textId="7BA0FA3A" w:rsidR="00F3090E" w:rsidRPr="00255C9F" w:rsidRDefault="00F3090E" w:rsidP="00DA1ED5">
            <w:pPr>
              <w:pStyle w:val="Caption"/>
              <w:rPr>
                <w:lang w:val="en-US"/>
              </w:rPr>
            </w:pPr>
            <w:r w:rsidRPr="00255C9F">
              <w:rPr>
                <w:noProof/>
                <w:lang w:val="en-US"/>
              </w:rPr>
              <w:drawing>
                <wp:inline distT="0" distB="0" distL="0" distR="0" wp14:anchorId="69AC8EF6" wp14:editId="51E8C9BB">
                  <wp:extent cx="3116912" cy="2077809"/>
                  <wp:effectExtent l="0" t="0" r="7620" b="0"/>
                  <wp:docPr id="479666267" name="Grafik 5" descr="Ein Bild, das Mobiliar, hölzern, Im Haus, Tisch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9666267" name="Grafik 5" descr="Ein Bild, das Mobiliar, hölzern, Im Haus, Tisch enthält.&#10;&#10;Automatisch generierte Beschreibung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7735" cy="20783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35" w:type="dxa"/>
          </w:tcPr>
          <w:p w14:paraId="141497C8" w14:textId="0B43074B" w:rsidR="00C56CD0" w:rsidRPr="00255C9F" w:rsidRDefault="00C56CD0" w:rsidP="00B23C81">
            <w:pPr>
              <w:pStyle w:val="Caption"/>
              <w:rPr>
                <w:lang w:val="en-US" w:eastAsia="zh-CN"/>
              </w:rPr>
            </w:pPr>
            <w:r w:rsidRPr="00255C9F">
              <w:rPr>
                <w:rFonts w:hint="eastAsia"/>
                <w:lang w:val="en-US" w:eastAsia="zh-CN"/>
              </w:rPr>
              <w:t xml:space="preserve">MD 421 </w:t>
            </w:r>
            <w:proofErr w:type="spellStart"/>
            <w:r w:rsidRPr="00255C9F">
              <w:rPr>
                <w:rFonts w:hint="eastAsia"/>
                <w:lang w:val="en-US" w:eastAsia="zh-CN"/>
              </w:rPr>
              <w:t>Kompakt</w:t>
            </w:r>
            <w:proofErr w:type="spellEnd"/>
            <w:r w:rsidR="00AD4CD0" w:rsidRPr="00255C9F">
              <w:rPr>
                <w:rFonts w:hint="eastAsia"/>
                <w:lang w:val="en-US" w:eastAsia="zh-CN"/>
              </w:rPr>
              <w:t>大振膜</w:t>
            </w:r>
            <w:r w:rsidR="00AD4CD0">
              <w:rPr>
                <w:rFonts w:hint="eastAsia"/>
                <w:lang w:val="en-US" w:eastAsia="zh-CN"/>
              </w:rPr>
              <w:t>麦克风</w:t>
            </w:r>
            <w:r w:rsidRPr="00255C9F">
              <w:rPr>
                <w:rFonts w:hint="eastAsia"/>
                <w:lang w:val="en-US" w:eastAsia="zh-CN"/>
              </w:rPr>
              <w:t>拥有与</w:t>
            </w:r>
            <w:r w:rsidRPr="00255C9F">
              <w:rPr>
                <w:rFonts w:hint="eastAsia"/>
                <w:lang w:val="en-US" w:eastAsia="zh-CN"/>
              </w:rPr>
              <w:t>MD 421-II</w:t>
            </w:r>
            <w:r w:rsidRPr="00255C9F">
              <w:rPr>
                <w:rFonts w:hint="eastAsia"/>
                <w:lang w:val="en-US" w:eastAsia="zh-CN"/>
              </w:rPr>
              <w:t>（右）相同的</w:t>
            </w:r>
            <w:r w:rsidR="00AD4CD0">
              <w:rPr>
                <w:rFonts w:hint="eastAsia"/>
                <w:lang w:val="en-US" w:eastAsia="zh-CN"/>
              </w:rPr>
              <w:t>卓越</w:t>
            </w:r>
            <w:r w:rsidRPr="00255C9F">
              <w:rPr>
                <w:rFonts w:hint="eastAsia"/>
                <w:lang w:val="en-US" w:eastAsia="zh-CN"/>
              </w:rPr>
              <w:t>音质</w:t>
            </w:r>
          </w:p>
        </w:tc>
      </w:tr>
    </w:tbl>
    <w:p w14:paraId="3AFADEB7" w14:textId="77777777" w:rsidR="004A6D46" w:rsidRPr="00810FB1" w:rsidRDefault="004A6D46" w:rsidP="00F16183">
      <w:pPr>
        <w:rPr>
          <w:lang w:eastAsia="zh-CN"/>
        </w:rPr>
      </w:pPr>
    </w:p>
    <w:p w14:paraId="0C6E6CD8" w14:textId="3DBF2E87" w:rsidR="00336D29" w:rsidRPr="00810FB1" w:rsidRDefault="00170817" w:rsidP="00336D29">
      <w:pPr>
        <w:rPr>
          <w:b/>
          <w:bCs/>
          <w:lang w:eastAsia="zh-CN"/>
        </w:rPr>
      </w:pPr>
      <w:r>
        <w:rPr>
          <w:rFonts w:hint="eastAsia"/>
          <w:b/>
          <w:lang w:eastAsia="zh-CN"/>
        </w:rPr>
        <w:t>设计</w:t>
      </w:r>
      <w:r w:rsidR="00336D29">
        <w:rPr>
          <w:rFonts w:hint="eastAsia"/>
          <w:b/>
          <w:lang w:eastAsia="zh-CN"/>
        </w:rPr>
        <w:t>紧凑，音质</w:t>
      </w:r>
      <w:r>
        <w:rPr>
          <w:rFonts w:hint="eastAsia"/>
          <w:b/>
          <w:lang w:eastAsia="zh-CN"/>
        </w:rPr>
        <w:t>依旧卓越非凡</w:t>
      </w:r>
    </w:p>
    <w:p w14:paraId="71C98444" w14:textId="2CA557FC" w:rsidR="00336D29" w:rsidRPr="00810FB1" w:rsidRDefault="00336D29" w:rsidP="00336D29">
      <w:pPr>
        <w:rPr>
          <w:lang w:eastAsia="zh-CN"/>
        </w:rPr>
      </w:pPr>
      <w:r>
        <w:rPr>
          <w:rFonts w:hint="eastAsia"/>
          <w:lang w:eastAsia="zh-CN"/>
        </w:rPr>
        <w:t>为了确保</w:t>
      </w:r>
      <w:r>
        <w:rPr>
          <w:rFonts w:hint="eastAsia"/>
          <w:lang w:eastAsia="zh-CN"/>
        </w:rPr>
        <w:t>MD 421</w:t>
      </w:r>
      <w:r>
        <w:rPr>
          <w:rFonts w:hint="eastAsia"/>
          <w:lang w:eastAsia="zh-CN"/>
        </w:rPr>
        <w:t>麦克风</w:t>
      </w:r>
      <w:r w:rsidR="002E5C5E">
        <w:rPr>
          <w:rFonts w:hint="eastAsia"/>
          <w:lang w:eastAsia="zh-CN"/>
        </w:rPr>
        <w:t>在</w:t>
      </w:r>
      <w:r>
        <w:rPr>
          <w:rFonts w:hint="eastAsia"/>
          <w:lang w:eastAsia="zh-CN"/>
        </w:rPr>
        <w:t>具有小巧尺寸</w:t>
      </w:r>
      <w:r w:rsidR="00946FB5">
        <w:rPr>
          <w:rFonts w:hint="eastAsia"/>
          <w:lang w:eastAsia="zh-CN"/>
        </w:rPr>
        <w:t>的</w:t>
      </w:r>
      <w:r>
        <w:rPr>
          <w:rFonts w:hint="eastAsia"/>
          <w:lang w:eastAsia="zh-CN"/>
        </w:rPr>
        <w:t>同时</w:t>
      </w:r>
      <w:r w:rsidR="002E5C5E">
        <w:rPr>
          <w:rFonts w:hint="eastAsia"/>
          <w:lang w:eastAsia="zh-CN"/>
        </w:rPr>
        <w:t>，能</w:t>
      </w:r>
      <w:r>
        <w:rPr>
          <w:rFonts w:hint="eastAsia"/>
          <w:lang w:eastAsia="zh-CN"/>
        </w:rPr>
        <w:t>保留大振膜麦克风头和</w:t>
      </w:r>
      <w:r w:rsidR="007510D3">
        <w:rPr>
          <w:rFonts w:hint="eastAsia"/>
          <w:lang w:eastAsia="zh-CN"/>
        </w:rPr>
        <w:t>与</w:t>
      </w:r>
      <w:r>
        <w:rPr>
          <w:rFonts w:hint="eastAsia"/>
          <w:lang w:eastAsia="zh-CN"/>
        </w:rPr>
        <w:t>尺寸更大的</w:t>
      </w:r>
      <w:r>
        <w:rPr>
          <w:rFonts w:hint="eastAsia"/>
          <w:lang w:eastAsia="zh-CN"/>
        </w:rPr>
        <w:t>MD 421-II</w:t>
      </w:r>
      <w:r>
        <w:rPr>
          <w:rFonts w:hint="eastAsia"/>
          <w:lang w:eastAsia="zh-CN"/>
        </w:rPr>
        <w:t>麦克风</w:t>
      </w:r>
      <w:r w:rsidR="007510D3">
        <w:rPr>
          <w:rFonts w:hint="eastAsia"/>
          <w:lang w:eastAsia="zh-CN"/>
        </w:rPr>
        <w:t>相同</w:t>
      </w:r>
      <w:r>
        <w:rPr>
          <w:rFonts w:hint="eastAsia"/>
          <w:lang w:eastAsia="zh-CN"/>
        </w:rPr>
        <w:t>的纯净音质，</w:t>
      </w:r>
      <w:r w:rsidR="00AB02FB">
        <w:rPr>
          <w:rFonts w:hint="eastAsia"/>
          <w:lang w:eastAsia="zh-CN"/>
        </w:rPr>
        <w:t>产品设计上</w:t>
      </w:r>
      <w:r>
        <w:rPr>
          <w:rFonts w:hint="eastAsia"/>
          <w:lang w:eastAsia="zh-CN"/>
        </w:rPr>
        <w:t>取消了低音滚降衰减开关。“在设计</w:t>
      </w:r>
      <w:r>
        <w:rPr>
          <w:rFonts w:hint="eastAsia"/>
          <w:lang w:eastAsia="zh-CN"/>
        </w:rPr>
        <w:t>MD 421</w:t>
      </w:r>
      <w:r>
        <w:rPr>
          <w:rFonts w:hint="eastAsia"/>
          <w:lang w:eastAsia="zh-CN"/>
        </w:rPr>
        <w:t>时，这一功能完全合理，它一直</w:t>
      </w:r>
      <w:r w:rsidR="00762FAE">
        <w:rPr>
          <w:rFonts w:hint="eastAsia"/>
          <w:lang w:eastAsia="zh-CN"/>
        </w:rPr>
        <w:t>沿用</w:t>
      </w:r>
      <w:r>
        <w:rPr>
          <w:rFonts w:hint="eastAsia"/>
          <w:lang w:eastAsia="zh-CN"/>
        </w:rPr>
        <w:t>到</w:t>
      </w:r>
      <w:r>
        <w:rPr>
          <w:rFonts w:hint="eastAsia"/>
          <w:lang w:eastAsia="zh-CN"/>
        </w:rPr>
        <w:t>MD 421-II</w:t>
      </w:r>
      <w:r w:rsidR="00AB02FB">
        <w:rPr>
          <w:rFonts w:hint="eastAsia"/>
          <w:lang w:eastAsia="zh-CN"/>
        </w:rPr>
        <w:t>。</w:t>
      </w:r>
      <w:r>
        <w:rPr>
          <w:rFonts w:hint="eastAsia"/>
          <w:lang w:eastAsia="zh-CN"/>
        </w:rPr>
        <w:t>但时至今日，这一功能早已被混音台和数字音频工作站</w:t>
      </w:r>
      <w:r w:rsidR="001A5797">
        <w:rPr>
          <w:rFonts w:hint="eastAsia"/>
          <w:lang w:eastAsia="zh-CN"/>
        </w:rPr>
        <w:t>（</w:t>
      </w:r>
      <w:r>
        <w:rPr>
          <w:rFonts w:hint="eastAsia"/>
          <w:lang w:eastAsia="zh-CN"/>
        </w:rPr>
        <w:t>DAW</w:t>
      </w:r>
      <w:r w:rsidR="00F856CB">
        <w:rPr>
          <w:rFonts w:hint="eastAsia"/>
          <w:lang w:eastAsia="zh-CN"/>
        </w:rPr>
        <w:t>）</w:t>
      </w:r>
      <w:r>
        <w:rPr>
          <w:rFonts w:hint="eastAsia"/>
          <w:lang w:eastAsia="zh-CN"/>
        </w:rPr>
        <w:t>所取代</w:t>
      </w:r>
      <w:r w:rsidR="0042353D">
        <w:rPr>
          <w:rFonts w:hint="eastAsia"/>
          <w:lang w:eastAsia="zh-CN"/>
        </w:rPr>
        <w:t>，”</w:t>
      </w:r>
      <w:r w:rsidR="00151F18">
        <w:rPr>
          <w:rFonts w:hint="eastAsia"/>
          <w:lang w:eastAsia="zh-CN"/>
        </w:rPr>
        <w:t>Zimmermann</w:t>
      </w:r>
      <w:r w:rsidR="00151F18">
        <w:rPr>
          <w:rFonts w:hint="eastAsia"/>
          <w:lang w:eastAsia="zh-CN"/>
        </w:rPr>
        <w:t>表示</w:t>
      </w:r>
      <w:r w:rsidR="00776B45">
        <w:rPr>
          <w:rFonts w:hint="eastAsia"/>
          <w:lang w:eastAsia="zh-CN"/>
        </w:rPr>
        <w:t>，</w:t>
      </w:r>
      <w:r w:rsidR="0042353D">
        <w:rPr>
          <w:rFonts w:hint="eastAsia"/>
          <w:lang w:eastAsia="zh-CN"/>
        </w:rPr>
        <w:t>“</w:t>
      </w:r>
      <w:r>
        <w:rPr>
          <w:rFonts w:hint="eastAsia"/>
          <w:lang w:eastAsia="zh-CN"/>
        </w:rPr>
        <w:t>省去</w:t>
      </w:r>
      <w:r w:rsidR="005C5C1E">
        <w:rPr>
          <w:rFonts w:hint="eastAsia"/>
          <w:lang w:eastAsia="zh-CN"/>
        </w:rPr>
        <w:t>这个</w:t>
      </w:r>
      <w:r>
        <w:rPr>
          <w:rFonts w:hint="eastAsia"/>
          <w:lang w:eastAsia="zh-CN"/>
        </w:rPr>
        <w:t>开关</w:t>
      </w:r>
      <w:r w:rsidR="005C5C1E">
        <w:rPr>
          <w:rFonts w:hint="eastAsia"/>
          <w:lang w:eastAsia="zh-CN"/>
        </w:rPr>
        <w:t>使</w:t>
      </w:r>
      <w:r>
        <w:rPr>
          <w:rFonts w:hint="eastAsia"/>
          <w:lang w:eastAsia="zh-CN"/>
        </w:rPr>
        <w:t>我们得以打造出相对较小的麦克风</w:t>
      </w:r>
      <w:r w:rsidR="006E63CD">
        <w:rPr>
          <w:rFonts w:hint="eastAsia"/>
          <w:lang w:eastAsia="zh-CN"/>
        </w:rPr>
        <w:t>机身</w:t>
      </w:r>
      <w:r>
        <w:rPr>
          <w:rFonts w:hint="eastAsia"/>
          <w:lang w:eastAsia="zh-CN"/>
        </w:rPr>
        <w:t>，使</w:t>
      </w:r>
      <w:proofErr w:type="spellStart"/>
      <w:r>
        <w:rPr>
          <w:rFonts w:hint="eastAsia"/>
          <w:lang w:eastAsia="zh-CN"/>
        </w:rPr>
        <w:t>Kompakt</w:t>
      </w:r>
      <w:proofErr w:type="spellEnd"/>
      <w:r>
        <w:rPr>
          <w:rFonts w:hint="eastAsia"/>
          <w:lang w:eastAsia="zh-CN"/>
        </w:rPr>
        <w:t>成为理想的</w:t>
      </w:r>
      <w:r w:rsidR="00A738B9">
        <w:rPr>
          <w:rFonts w:hint="eastAsia"/>
          <w:lang w:eastAsia="zh-CN"/>
        </w:rPr>
        <w:t>嗵鼓</w:t>
      </w:r>
      <w:r>
        <w:rPr>
          <w:rFonts w:hint="eastAsia"/>
          <w:lang w:eastAsia="zh-CN"/>
        </w:rPr>
        <w:t>麦克风，同时也是适用于各类录音或现场应用的多功能工具。”</w:t>
      </w:r>
    </w:p>
    <w:p w14:paraId="14DDBE68" w14:textId="77777777" w:rsidR="00D3353C" w:rsidRPr="00810FB1" w:rsidRDefault="00D3353C" w:rsidP="00D3353C">
      <w:pPr>
        <w:rPr>
          <w:lang w:eastAsia="zh-CN"/>
        </w:rPr>
      </w:pPr>
    </w:p>
    <w:p w14:paraId="46D44228" w14:textId="58427920" w:rsidR="003B7FB3" w:rsidRPr="00810FB1" w:rsidRDefault="003B7FB3" w:rsidP="003B7FB3">
      <w:pPr>
        <w:rPr>
          <w:lang w:eastAsia="zh-CN"/>
        </w:rPr>
      </w:pPr>
      <w:r>
        <w:rPr>
          <w:rFonts w:hint="eastAsia"/>
          <w:lang w:eastAsia="zh-CN"/>
        </w:rPr>
        <w:t>在音质方面，</w:t>
      </w:r>
      <w:r>
        <w:rPr>
          <w:rFonts w:hint="eastAsia"/>
          <w:lang w:eastAsia="zh-CN"/>
        </w:rPr>
        <w:t xml:space="preserve">MD 421 </w:t>
      </w:r>
      <w:proofErr w:type="spellStart"/>
      <w:r>
        <w:rPr>
          <w:rFonts w:hint="eastAsia"/>
          <w:lang w:eastAsia="zh-CN"/>
        </w:rPr>
        <w:t>Kompakt</w:t>
      </w:r>
      <w:proofErr w:type="spellEnd"/>
      <w:r>
        <w:rPr>
          <w:rFonts w:hint="eastAsia"/>
          <w:lang w:eastAsia="zh-CN"/>
        </w:rPr>
        <w:t>与</w:t>
      </w:r>
      <w:r w:rsidR="00E35B40">
        <w:rPr>
          <w:rFonts w:hint="eastAsia"/>
          <w:lang w:eastAsia="zh-CN"/>
        </w:rPr>
        <w:t>久负盛名的</w:t>
      </w:r>
      <w:r>
        <w:rPr>
          <w:rFonts w:hint="eastAsia"/>
          <w:lang w:eastAsia="zh-CN"/>
        </w:rPr>
        <w:t>MD 421</w:t>
      </w:r>
      <w:r>
        <w:rPr>
          <w:rFonts w:hint="eastAsia"/>
          <w:lang w:eastAsia="zh-CN"/>
        </w:rPr>
        <w:t>和</w:t>
      </w:r>
      <w:r>
        <w:rPr>
          <w:rFonts w:hint="eastAsia"/>
          <w:lang w:eastAsia="zh-CN"/>
        </w:rPr>
        <w:t>MD 421-II</w:t>
      </w:r>
      <w:r>
        <w:rPr>
          <w:rFonts w:hint="eastAsia"/>
          <w:lang w:eastAsia="zh-CN"/>
        </w:rPr>
        <w:t>一样，能够真实细腻地再现音源。麦克风的频率响应范围为</w:t>
      </w:r>
      <w:r>
        <w:rPr>
          <w:rFonts w:hint="eastAsia"/>
          <w:lang w:eastAsia="zh-CN"/>
        </w:rPr>
        <w:t>30Hz</w:t>
      </w:r>
      <w:r>
        <w:rPr>
          <w:rFonts w:hint="eastAsia"/>
          <w:lang w:eastAsia="zh-CN"/>
        </w:rPr>
        <w:t>至</w:t>
      </w:r>
      <w:r>
        <w:rPr>
          <w:rFonts w:hint="eastAsia"/>
          <w:lang w:eastAsia="zh-CN"/>
        </w:rPr>
        <w:t>17kHz</w:t>
      </w:r>
      <w:r>
        <w:rPr>
          <w:rFonts w:hint="eastAsia"/>
          <w:lang w:eastAsia="zh-CN"/>
        </w:rPr>
        <w:t>，能够真实再现高频和低频声音，低音管可确保低频响应的准确性和延展性。其音质丰富饱满，同时十分清晰</w:t>
      </w:r>
      <w:r w:rsidR="00CD7C34">
        <w:rPr>
          <w:rFonts w:hint="eastAsia"/>
          <w:lang w:eastAsia="zh-CN"/>
        </w:rPr>
        <w:t>、细节十足</w:t>
      </w:r>
      <w:r>
        <w:rPr>
          <w:rFonts w:hint="eastAsia"/>
          <w:lang w:eastAsia="zh-CN"/>
        </w:rPr>
        <w:t>。</w:t>
      </w:r>
    </w:p>
    <w:p w14:paraId="61974A1F" w14:textId="77777777" w:rsidR="00164879" w:rsidRDefault="00164879" w:rsidP="00D3353C">
      <w:pPr>
        <w:rPr>
          <w:lang w:eastAsia="zh-CN"/>
        </w:rPr>
      </w:pPr>
    </w:p>
    <w:p w14:paraId="2A22DE49" w14:textId="2411468E" w:rsidR="000F3558" w:rsidRPr="00E91362" w:rsidRDefault="000F3558" w:rsidP="000F3558">
      <w:pPr>
        <w:rPr>
          <w:lang w:eastAsia="zh-CN"/>
        </w:rPr>
      </w:pPr>
      <w:r>
        <w:rPr>
          <w:rFonts w:hint="eastAsia"/>
          <w:lang w:eastAsia="zh-CN"/>
        </w:rPr>
        <w:t xml:space="preserve">MD 421 </w:t>
      </w:r>
      <w:proofErr w:type="spellStart"/>
      <w:r>
        <w:rPr>
          <w:rFonts w:hint="eastAsia"/>
          <w:lang w:eastAsia="zh-CN"/>
        </w:rPr>
        <w:t>Kompakt</w:t>
      </w:r>
      <w:proofErr w:type="spellEnd"/>
      <w:r>
        <w:rPr>
          <w:rFonts w:hint="eastAsia"/>
          <w:lang w:eastAsia="zh-CN"/>
        </w:rPr>
        <w:t>还能有效抑制</w:t>
      </w:r>
      <w:r w:rsidR="00487298">
        <w:rPr>
          <w:rFonts w:hint="eastAsia"/>
          <w:lang w:eastAsia="zh-CN"/>
        </w:rPr>
        <w:t>声音</w:t>
      </w:r>
      <w:r>
        <w:rPr>
          <w:rFonts w:hint="eastAsia"/>
          <w:lang w:eastAsia="zh-CN"/>
        </w:rPr>
        <w:t>反馈，即使在苛刻的环境中也能处理极高的声压级。</w:t>
      </w:r>
      <w:r>
        <w:rPr>
          <w:rFonts w:hint="eastAsia"/>
          <w:lang w:eastAsia="zh-CN"/>
        </w:rPr>
        <w:t xml:space="preserve"> </w:t>
      </w:r>
    </w:p>
    <w:p w14:paraId="5BF52861" w14:textId="77777777" w:rsidR="00CD3DE2" w:rsidRPr="000F3558" w:rsidRDefault="00CD3DE2" w:rsidP="00D3353C">
      <w:pPr>
        <w:rPr>
          <w:lang w:eastAsia="zh-CN"/>
        </w:rPr>
      </w:pPr>
    </w:p>
    <w:p w14:paraId="44DB5889" w14:textId="77777777" w:rsidR="001F3757" w:rsidRPr="00810FB1" w:rsidRDefault="001F3757" w:rsidP="001F3757">
      <w:pPr>
        <w:rPr>
          <w:b/>
          <w:bCs/>
          <w:lang w:eastAsia="zh-CN"/>
        </w:rPr>
      </w:pPr>
      <w:r>
        <w:rPr>
          <w:rFonts w:hint="eastAsia"/>
          <w:b/>
          <w:lang w:eastAsia="zh-CN"/>
        </w:rPr>
        <w:t>全新设计的夹子</w:t>
      </w:r>
    </w:p>
    <w:p w14:paraId="3D5D22AC" w14:textId="7D653C41" w:rsidR="005D758F" w:rsidRPr="00810FB1" w:rsidRDefault="005D758F" w:rsidP="005D758F">
      <w:r>
        <w:rPr>
          <w:rFonts w:hint="eastAsia"/>
          <w:lang w:eastAsia="zh-CN"/>
        </w:rPr>
        <w:t xml:space="preserve">MD 421 </w:t>
      </w:r>
      <w:proofErr w:type="spellStart"/>
      <w:r>
        <w:rPr>
          <w:rFonts w:hint="eastAsia"/>
          <w:lang w:eastAsia="zh-CN"/>
        </w:rPr>
        <w:t>Kompakt</w:t>
      </w:r>
      <w:proofErr w:type="spellEnd"/>
      <w:r>
        <w:rPr>
          <w:rFonts w:hint="eastAsia"/>
          <w:lang w:eastAsia="zh-CN"/>
        </w:rPr>
        <w:t>的夹子经过全新设计，现已</w:t>
      </w:r>
      <w:r w:rsidR="006312C1">
        <w:rPr>
          <w:rFonts w:hint="eastAsia"/>
          <w:lang w:eastAsia="zh-CN"/>
        </w:rPr>
        <w:t>与</w:t>
      </w:r>
      <w:r>
        <w:rPr>
          <w:rFonts w:hint="eastAsia"/>
          <w:lang w:eastAsia="zh-CN"/>
        </w:rPr>
        <w:t>麦克风外壳</w:t>
      </w:r>
      <w:r w:rsidR="006312C1">
        <w:rPr>
          <w:rFonts w:hint="eastAsia"/>
          <w:lang w:eastAsia="zh-CN"/>
        </w:rPr>
        <w:t>融为一体</w:t>
      </w:r>
      <w:r>
        <w:rPr>
          <w:rFonts w:hint="eastAsia"/>
          <w:lang w:eastAsia="zh-CN"/>
        </w:rPr>
        <w:t>，安装简单无忧。“用户对夹子的设计一直略有微词</w:t>
      </w:r>
      <w:r w:rsidR="00BC0303">
        <w:rPr>
          <w:rFonts w:hint="eastAsia"/>
          <w:lang w:eastAsia="zh-CN"/>
        </w:rPr>
        <w:t>，”</w:t>
      </w:r>
      <w:r w:rsidR="00BC0303">
        <w:rPr>
          <w:rFonts w:hint="eastAsia"/>
          <w:lang w:eastAsia="zh-CN"/>
        </w:rPr>
        <w:t>Landry</w:t>
      </w:r>
      <w:r w:rsidR="00BC0303">
        <w:rPr>
          <w:rFonts w:hint="eastAsia"/>
          <w:lang w:eastAsia="zh-CN"/>
        </w:rPr>
        <w:t>表示，“</w:t>
      </w:r>
      <w:r>
        <w:rPr>
          <w:rFonts w:hint="eastAsia"/>
          <w:lang w:eastAsia="zh-CN"/>
        </w:rPr>
        <w:t>新夹子</w:t>
      </w:r>
      <w:r w:rsidR="009B052C">
        <w:rPr>
          <w:rFonts w:hint="eastAsia"/>
          <w:lang w:eastAsia="zh-CN"/>
        </w:rPr>
        <w:t>是</w:t>
      </w:r>
      <w:r>
        <w:rPr>
          <w:rFonts w:hint="eastAsia"/>
          <w:lang w:eastAsia="zh-CN"/>
        </w:rPr>
        <w:t>麦克风</w:t>
      </w:r>
      <w:r w:rsidR="009843D3">
        <w:rPr>
          <w:rFonts w:hint="eastAsia"/>
          <w:lang w:eastAsia="zh-CN"/>
        </w:rPr>
        <w:t>机身</w:t>
      </w:r>
      <w:r w:rsidR="009B052C">
        <w:rPr>
          <w:rFonts w:hint="eastAsia"/>
          <w:lang w:eastAsia="zh-CN"/>
        </w:rPr>
        <w:t>的一部分</w:t>
      </w:r>
      <w:r>
        <w:rPr>
          <w:rFonts w:hint="eastAsia"/>
          <w:lang w:eastAsia="zh-CN"/>
        </w:rPr>
        <w:t>，选配的鼓夹可以</w:t>
      </w:r>
      <w:r w:rsidR="009B052C">
        <w:rPr>
          <w:rFonts w:hint="eastAsia"/>
          <w:lang w:eastAsia="zh-CN"/>
        </w:rPr>
        <w:t>牢固</w:t>
      </w:r>
      <w:r>
        <w:rPr>
          <w:rFonts w:hint="eastAsia"/>
          <w:lang w:eastAsia="zh-CN"/>
        </w:rPr>
        <w:t>地拧</w:t>
      </w:r>
      <w:r w:rsidR="007320A1">
        <w:rPr>
          <w:rFonts w:hint="eastAsia"/>
          <w:lang w:eastAsia="zh-CN"/>
        </w:rPr>
        <w:t>紧在</w:t>
      </w:r>
      <w:r w:rsidR="001D4FAF">
        <w:rPr>
          <w:rFonts w:hint="eastAsia"/>
          <w:lang w:eastAsia="zh-CN"/>
        </w:rPr>
        <w:t>这个</w:t>
      </w:r>
      <w:r w:rsidR="007320A1">
        <w:rPr>
          <w:rFonts w:hint="eastAsia"/>
          <w:lang w:eastAsia="zh-CN"/>
        </w:rPr>
        <w:t>夹子上</w:t>
      </w:r>
      <w:r>
        <w:rPr>
          <w:rFonts w:hint="eastAsia"/>
          <w:lang w:eastAsia="zh-CN"/>
        </w:rPr>
        <w:t>，确保在鼓上安装时万无一失。</w:t>
      </w:r>
      <w:r>
        <w:rPr>
          <w:rFonts w:hint="eastAsia"/>
        </w:rPr>
        <w:t>”</w:t>
      </w:r>
    </w:p>
    <w:p w14:paraId="16AEF395" w14:textId="77777777" w:rsidR="00CD3DE2" w:rsidRDefault="00CD3DE2" w:rsidP="00F16183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</w:tblCellMar>
        <w:tblLook w:val="04A0" w:firstRow="1" w:lastRow="0" w:firstColumn="1" w:lastColumn="0" w:noHBand="0" w:noVBand="1"/>
      </w:tblPr>
      <w:tblGrid>
        <w:gridCol w:w="4860"/>
        <w:gridCol w:w="3020"/>
      </w:tblGrid>
      <w:tr w:rsidR="0007201C" w14:paraId="1ECC5DF9" w14:textId="77777777" w:rsidTr="0007201C">
        <w:tc>
          <w:tcPr>
            <w:tcW w:w="3935" w:type="dxa"/>
          </w:tcPr>
          <w:p w14:paraId="3BE0AAF8" w14:textId="098DEF65" w:rsidR="0007201C" w:rsidRDefault="0007201C" w:rsidP="0007201C">
            <w:pPr>
              <w:pStyle w:val="Caption"/>
            </w:pPr>
            <w:r>
              <w:rPr>
                <w:noProof/>
              </w:rPr>
              <w:lastRenderedPageBreak/>
              <w:drawing>
                <wp:inline distT="0" distB="0" distL="0" distR="0" wp14:anchorId="2525990F" wp14:editId="2882D106">
                  <wp:extent cx="3017714" cy="2011680"/>
                  <wp:effectExtent l="0" t="0" r="0" b="7620"/>
                  <wp:docPr id="1104478164" name="Grafik 9" descr="Ein Bild, das Musik, Musikinstrument, Trommel, Schlaginstrumen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4478164" name="Grafik 9" descr="Ein Bild, das Musik, Musikinstrument, Trommel, Schlaginstrument enthält.&#10;&#10;Automatisch generierte Beschreibung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8700" cy="20190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35" w:type="dxa"/>
          </w:tcPr>
          <w:p w14:paraId="350BBFDD" w14:textId="65457663" w:rsidR="00734271" w:rsidRPr="00255C9F" w:rsidRDefault="00734271" w:rsidP="006312C1">
            <w:pPr>
              <w:pStyle w:val="Caption"/>
              <w:rPr>
                <w:lang w:val="en-US" w:eastAsia="zh-CN"/>
              </w:rPr>
            </w:pPr>
            <w:r w:rsidRPr="00255C9F">
              <w:rPr>
                <w:rFonts w:hint="eastAsia"/>
                <w:lang w:val="en-US" w:eastAsia="zh-CN"/>
              </w:rPr>
              <w:t>鼓用版</w:t>
            </w:r>
            <w:r w:rsidRPr="00255C9F">
              <w:rPr>
                <w:rFonts w:hint="eastAsia"/>
                <w:lang w:val="en-US" w:eastAsia="zh-CN"/>
              </w:rPr>
              <w:t xml:space="preserve">MD 421 </w:t>
            </w:r>
            <w:proofErr w:type="spellStart"/>
            <w:r w:rsidRPr="00255C9F">
              <w:rPr>
                <w:rFonts w:hint="eastAsia"/>
                <w:lang w:val="en-US" w:eastAsia="zh-CN"/>
              </w:rPr>
              <w:t>Kompakt</w:t>
            </w:r>
            <w:proofErr w:type="spellEnd"/>
            <w:r w:rsidR="00DC2559">
              <w:rPr>
                <w:rFonts w:hint="eastAsia"/>
                <w:lang w:val="en-US" w:eastAsia="zh-CN"/>
              </w:rPr>
              <w:t>配备了</w:t>
            </w:r>
            <w:r w:rsidRPr="00255C9F">
              <w:rPr>
                <w:rFonts w:hint="eastAsia"/>
                <w:lang w:val="en-US" w:eastAsia="zh-CN"/>
              </w:rPr>
              <w:t>鼓夹，</w:t>
            </w:r>
            <w:r w:rsidR="00DC2559">
              <w:rPr>
                <w:rFonts w:hint="eastAsia"/>
                <w:lang w:val="en-US" w:eastAsia="zh-CN"/>
              </w:rPr>
              <w:t>该</w:t>
            </w:r>
            <w:proofErr w:type="gramStart"/>
            <w:r w:rsidR="00DC2559">
              <w:rPr>
                <w:rFonts w:hint="eastAsia"/>
                <w:lang w:val="en-US" w:eastAsia="zh-CN"/>
              </w:rPr>
              <w:t>鼓夹</w:t>
            </w:r>
            <w:r w:rsidR="003B3C74">
              <w:rPr>
                <w:rFonts w:hint="eastAsia"/>
                <w:lang w:val="en-US" w:eastAsia="zh-CN"/>
              </w:rPr>
              <w:t>可以</w:t>
            </w:r>
            <w:proofErr w:type="gramEnd"/>
            <w:r w:rsidRPr="00255C9F">
              <w:rPr>
                <w:rFonts w:hint="eastAsia"/>
                <w:lang w:val="en-US" w:eastAsia="zh-CN"/>
              </w:rPr>
              <w:t>牢固</w:t>
            </w:r>
            <w:proofErr w:type="gramStart"/>
            <w:r w:rsidRPr="00255C9F">
              <w:rPr>
                <w:rFonts w:hint="eastAsia"/>
                <w:lang w:val="en-US" w:eastAsia="zh-CN"/>
              </w:rPr>
              <w:t>地拧入重新</w:t>
            </w:r>
            <w:proofErr w:type="gramEnd"/>
            <w:r w:rsidRPr="00255C9F">
              <w:rPr>
                <w:rFonts w:hint="eastAsia"/>
                <w:lang w:val="en-US" w:eastAsia="zh-CN"/>
              </w:rPr>
              <w:t>设计的麦克风夹子中，</w:t>
            </w:r>
            <w:proofErr w:type="gramStart"/>
            <w:r w:rsidR="00722EDB">
              <w:rPr>
                <w:rFonts w:hint="eastAsia"/>
                <w:lang w:val="en-US" w:eastAsia="zh-CN"/>
              </w:rPr>
              <w:t>为</w:t>
            </w:r>
            <w:r w:rsidRPr="00255C9F">
              <w:rPr>
                <w:rFonts w:hint="eastAsia"/>
                <w:lang w:val="en-US" w:eastAsia="zh-CN"/>
              </w:rPr>
              <w:t>鼓类拾音</w:t>
            </w:r>
            <w:proofErr w:type="gramEnd"/>
            <w:r w:rsidR="00454118">
              <w:rPr>
                <w:rFonts w:hint="eastAsia"/>
                <w:lang w:val="en-US" w:eastAsia="zh-CN"/>
              </w:rPr>
              <w:t>提供了万无一失</w:t>
            </w:r>
            <w:r w:rsidRPr="00255C9F">
              <w:rPr>
                <w:rFonts w:hint="eastAsia"/>
                <w:lang w:val="en-US" w:eastAsia="zh-CN"/>
              </w:rPr>
              <w:t>的安全</w:t>
            </w:r>
            <w:r w:rsidR="00D72326">
              <w:rPr>
                <w:rFonts w:hint="eastAsia"/>
                <w:lang w:val="en-US" w:eastAsia="zh-CN"/>
              </w:rPr>
              <w:t>机制</w:t>
            </w:r>
          </w:p>
        </w:tc>
      </w:tr>
    </w:tbl>
    <w:p w14:paraId="28D1009C" w14:textId="77777777" w:rsidR="0007201C" w:rsidRDefault="0007201C" w:rsidP="00F16183">
      <w:pPr>
        <w:rPr>
          <w:lang w:eastAsia="zh-CN"/>
        </w:rPr>
      </w:pPr>
    </w:p>
    <w:p w14:paraId="686A8B44" w14:textId="77777777" w:rsidR="001035CE" w:rsidRPr="00810FB1" w:rsidRDefault="001035CE" w:rsidP="001035CE">
      <w:pPr>
        <w:rPr>
          <w:b/>
          <w:bCs/>
          <w:lang w:eastAsia="zh-CN"/>
        </w:rPr>
      </w:pPr>
      <w:r>
        <w:rPr>
          <w:rFonts w:hint="eastAsia"/>
          <w:b/>
          <w:lang w:eastAsia="zh-CN"/>
        </w:rPr>
        <w:t>坚固耐用</w:t>
      </w:r>
    </w:p>
    <w:p w14:paraId="53E84475" w14:textId="739662CB" w:rsidR="001035CE" w:rsidRPr="00810FB1" w:rsidRDefault="001035CE" w:rsidP="001035CE">
      <w:pPr>
        <w:rPr>
          <w:lang w:eastAsia="zh-CN"/>
        </w:rPr>
      </w:pPr>
      <w:r>
        <w:rPr>
          <w:rFonts w:hint="eastAsia"/>
          <w:lang w:eastAsia="zh-CN"/>
        </w:rPr>
        <w:t xml:space="preserve">MD 421 </w:t>
      </w:r>
      <w:proofErr w:type="spellStart"/>
      <w:r>
        <w:rPr>
          <w:rFonts w:hint="eastAsia"/>
          <w:lang w:eastAsia="zh-CN"/>
        </w:rPr>
        <w:t>Kompakt</w:t>
      </w:r>
      <w:proofErr w:type="spellEnd"/>
      <w:r>
        <w:rPr>
          <w:rFonts w:hint="eastAsia"/>
          <w:lang w:eastAsia="zh-CN"/>
        </w:rPr>
        <w:t>的设计能够经受</w:t>
      </w:r>
      <w:r w:rsidR="00AB47F2">
        <w:rPr>
          <w:rFonts w:hint="eastAsia"/>
          <w:lang w:eastAsia="zh-CN"/>
        </w:rPr>
        <w:t>住</w:t>
      </w:r>
      <w:r>
        <w:rPr>
          <w:rFonts w:hint="eastAsia"/>
          <w:lang w:eastAsia="zh-CN"/>
        </w:rPr>
        <w:t>巡演和</w:t>
      </w:r>
      <w:r w:rsidR="00C12130">
        <w:rPr>
          <w:rFonts w:hint="eastAsia"/>
          <w:lang w:eastAsia="zh-CN"/>
        </w:rPr>
        <w:t>繁重的</w:t>
      </w:r>
      <w:r>
        <w:rPr>
          <w:rFonts w:hint="eastAsia"/>
          <w:lang w:eastAsia="zh-CN"/>
        </w:rPr>
        <w:t>录音棚使用的严</w:t>
      </w:r>
      <w:r w:rsidR="00C12130">
        <w:rPr>
          <w:rFonts w:hint="eastAsia"/>
          <w:lang w:eastAsia="zh-CN"/>
        </w:rPr>
        <w:t>苛</w:t>
      </w:r>
      <w:r>
        <w:rPr>
          <w:rFonts w:hint="eastAsia"/>
          <w:lang w:eastAsia="zh-CN"/>
        </w:rPr>
        <w:t>考验。它采用坚固耐用的框架，配有不锈钢网罩和镀金</w:t>
      </w:r>
      <w:r>
        <w:rPr>
          <w:rFonts w:hint="eastAsia"/>
          <w:lang w:eastAsia="zh-CN"/>
        </w:rPr>
        <w:t>XLR-3</w:t>
      </w:r>
      <w:r>
        <w:rPr>
          <w:rFonts w:hint="eastAsia"/>
          <w:lang w:eastAsia="zh-CN"/>
        </w:rPr>
        <w:t>接头。</w:t>
      </w:r>
      <w:r w:rsidR="009426F2">
        <w:rPr>
          <w:rFonts w:hint="eastAsia"/>
          <w:lang w:eastAsia="zh-CN"/>
        </w:rPr>
        <w:t>底部的</w:t>
      </w:r>
      <w:r>
        <w:rPr>
          <w:rFonts w:hint="eastAsia"/>
          <w:lang w:eastAsia="zh-CN"/>
        </w:rPr>
        <w:t>内部</w:t>
      </w:r>
      <w:r w:rsidR="002A72C6">
        <w:rPr>
          <w:rFonts w:hint="eastAsia"/>
          <w:lang w:eastAsia="zh-CN"/>
        </w:rPr>
        <w:t>保护封装</w:t>
      </w:r>
      <w:r>
        <w:rPr>
          <w:rFonts w:hint="eastAsia"/>
          <w:lang w:eastAsia="zh-CN"/>
        </w:rPr>
        <w:t>可减少灰尘和湿气的侵袭。</w:t>
      </w:r>
      <w:r>
        <w:rPr>
          <w:rFonts w:hint="eastAsia"/>
          <w:lang w:eastAsia="zh-CN"/>
        </w:rPr>
        <w:t xml:space="preserve"> </w:t>
      </w:r>
    </w:p>
    <w:p w14:paraId="52712E37" w14:textId="77777777" w:rsidR="00CE741E" w:rsidRPr="001035CE" w:rsidRDefault="00CE741E" w:rsidP="00F16183">
      <w:pPr>
        <w:rPr>
          <w:lang w:eastAsia="zh-CN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</w:tblCellMar>
        <w:tblLook w:val="04A0" w:firstRow="1" w:lastRow="0" w:firstColumn="1" w:lastColumn="0" w:noHBand="0" w:noVBand="1"/>
      </w:tblPr>
      <w:tblGrid>
        <w:gridCol w:w="2263"/>
        <w:gridCol w:w="5607"/>
      </w:tblGrid>
      <w:tr w:rsidR="00DE451D" w14:paraId="7CE2B368" w14:textId="77777777" w:rsidTr="00DE451D">
        <w:tc>
          <w:tcPr>
            <w:tcW w:w="2263" w:type="dxa"/>
          </w:tcPr>
          <w:p w14:paraId="109FC9FD" w14:textId="58F633EB" w:rsidR="00781B40" w:rsidRPr="00781B40" w:rsidRDefault="0078316C" w:rsidP="00255C9F">
            <w:pPr>
              <w:pStyle w:val="Caption"/>
              <w:rPr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在</w:t>
            </w:r>
            <w:r w:rsidR="003F6D10">
              <w:rPr>
                <w:rFonts w:hint="eastAsia"/>
                <w:lang w:val="en-US" w:eastAsia="zh-CN"/>
              </w:rPr>
              <w:t>拾取音箱的声音时，</w:t>
            </w:r>
            <w:r w:rsidR="00781B40" w:rsidRPr="00255C9F">
              <w:rPr>
                <w:rFonts w:hint="eastAsia"/>
                <w:lang w:val="en-US" w:eastAsia="zh-CN"/>
              </w:rPr>
              <w:t xml:space="preserve">MD 421 </w:t>
            </w:r>
            <w:proofErr w:type="spellStart"/>
            <w:r w:rsidR="00781B40" w:rsidRPr="00255C9F">
              <w:rPr>
                <w:rFonts w:hint="eastAsia"/>
                <w:lang w:val="en-US" w:eastAsia="zh-CN"/>
              </w:rPr>
              <w:t>Kompakt</w:t>
            </w:r>
            <w:proofErr w:type="spellEnd"/>
            <w:r w:rsidR="00781B40" w:rsidRPr="00255C9F">
              <w:rPr>
                <w:rFonts w:hint="eastAsia"/>
                <w:lang w:val="en-US" w:eastAsia="zh-CN"/>
              </w:rPr>
              <w:t>可提供与尺寸更大的</w:t>
            </w:r>
            <w:r w:rsidR="00781B40" w:rsidRPr="00255C9F">
              <w:rPr>
                <w:rFonts w:hint="eastAsia"/>
                <w:lang w:val="en-US" w:eastAsia="zh-CN"/>
              </w:rPr>
              <w:t>MD 421-II</w:t>
            </w:r>
            <w:r w:rsidR="00781B40" w:rsidRPr="00255C9F">
              <w:rPr>
                <w:rFonts w:hint="eastAsia"/>
                <w:lang w:val="en-US" w:eastAsia="zh-CN"/>
              </w:rPr>
              <w:t>同样出色的音质</w:t>
            </w:r>
          </w:p>
        </w:tc>
        <w:tc>
          <w:tcPr>
            <w:tcW w:w="5607" w:type="dxa"/>
          </w:tcPr>
          <w:p w14:paraId="5D14AAA0" w14:textId="6E602FC6" w:rsidR="00DE451D" w:rsidRDefault="00DE451D" w:rsidP="00DE451D">
            <w:pPr>
              <w:pStyle w:val="Caption"/>
            </w:pPr>
            <w:r>
              <w:rPr>
                <w:noProof/>
              </w:rPr>
              <w:drawing>
                <wp:inline distT="0" distB="0" distL="0" distR="0" wp14:anchorId="7B15AA26" wp14:editId="3BB4A834">
                  <wp:extent cx="3013545" cy="2008904"/>
                  <wp:effectExtent l="0" t="0" r="0" b="0"/>
                  <wp:docPr id="614813146" name="Grafik 10" descr="Ein Bild, das Musikinstrument, Musik, Audiogeräte, Mikrofon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4813146" name="Grafik 10" descr="Ein Bild, das Musikinstrument, Musik, Audiogeräte, Mikrofon enthält.&#10;&#10;Automatisch generierte Beschreibung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6516" cy="20242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42018A5" w14:textId="77777777" w:rsidR="00DE451D" w:rsidRDefault="00DE451D" w:rsidP="00F16183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</w:tblCellMar>
        <w:tblLook w:val="04A0" w:firstRow="1" w:lastRow="0" w:firstColumn="1" w:lastColumn="0" w:noHBand="0" w:noVBand="1"/>
      </w:tblPr>
      <w:tblGrid>
        <w:gridCol w:w="1880"/>
        <w:gridCol w:w="6000"/>
      </w:tblGrid>
      <w:tr w:rsidR="00DE451D" w14:paraId="06FD885C" w14:textId="77777777" w:rsidTr="00B374FB">
        <w:tc>
          <w:tcPr>
            <w:tcW w:w="1880" w:type="dxa"/>
          </w:tcPr>
          <w:p w14:paraId="12F97E47" w14:textId="1E92001E" w:rsidR="00524D3B" w:rsidRPr="00524D3B" w:rsidRDefault="00524D3B" w:rsidP="00255C9F">
            <w:pPr>
              <w:pStyle w:val="Caption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 xml:space="preserve">MD 421 </w:t>
            </w:r>
            <w:proofErr w:type="spellStart"/>
            <w:r>
              <w:rPr>
                <w:rFonts w:hint="eastAsia"/>
                <w:lang w:eastAsia="zh-CN"/>
              </w:rPr>
              <w:t>Kompakt</w:t>
            </w:r>
            <w:proofErr w:type="spellEnd"/>
            <w:r w:rsidR="00A62BDA">
              <w:rPr>
                <w:rFonts w:hint="eastAsia"/>
                <w:lang w:eastAsia="zh-CN"/>
              </w:rPr>
              <w:t>的</w:t>
            </w:r>
            <w:r>
              <w:rPr>
                <w:rFonts w:hint="eastAsia"/>
                <w:lang w:eastAsia="zh-CN"/>
              </w:rPr>
              <w:t>声音</w:t>
            </w:r>
            <w:r w:rsidR="00A62BDA">
              <w:rPr>
                <w:rFonts w:hint="eastAsia"/>
                <w:lang w:eastAsia="zh-CN"/>
              </w:rPr>
              <w:t>纯净且</w:t>
            </w:r>
            <w:r>
              <w:rPr>
                <w:rFonts w:hint="eastAsia"/>
                <w:lang w:eastAsia="zh-CN"/>
              </w:rPr>
              <w:t>细腻</w:t>
            </w:r>
            <w:r w:rsidR="00A62BDA">
              <w:rPr>
                <w:rFonts w:hint="eastAsia"/>
                <w:lang w:eastAsia="zh-CN"/>
              </w:rPr>
              <w:t>丰富</w:t>
            </w:r>
            <w:r>
              <w:rPr>
                <w:rFonts w:hint="eastAsia"/>
                <w:lang w:eastAsia="zh-CN"/>
              </w:rPr>
              <w:t>，尺寸小巧，具有出色的反馈抑制和高声压级处理能力，</w:t>
            </w:r>
            <w:r w:rsidR="00E11455">
              <w:rPr>
                <w:rFonts w:hint="eastAsia"/>
                <w:lang w:eastAsia="zh-CN"/>
              </w:rPr>
              <w:t>是一款</w:t>
            </w:r>
            <w:r>
              <w:rPr>
                <w:rFonts w:hint="eastAsia"/>
                <w:lang w:eastAsia="zh-CN"/>
              </w:rPr>
              <w:t>功能</w:t>
            </w:r>
            <w:r w:rsidR="00553B62">
              <w:rPr>
                <w:rFonts w:hint="eastAsia"/>
                <w:lang w:eastAsia="zh-CN"/>
              </w:rPr>
              <w:t>灵活</w:t>
            </w:r>
            <w:r>
              <w:rPr>
                <w:rFonts w:hint="eastAsia"/>
                <w:lang w:eastAsia="zh-CN"/>
              </w:rPr>
              <w:t>多</w:t>
            </w:r>
            <w:r w:rsidR="00553B62">
              <w:rPr>
                <w:rFonts w:hint="eastAsia"/>
                <w:lang w:eastAsia="zh-CN"/>
              </w:rPr>
              <w:t>用的麦克风</w:t>
            </w:r>
          </w:p>
        </w:tc>
        <w:tc>
          <w:tcPr>
            <w:tcW w:w="6000" w:type="dxa"/>
          </w:tcPr>
          <w:p w14:paraId="086E3540" w14:textId="5C252FC9" w:rsidR="00DE451D" w:rsidRDefault="00DE451D" w:rsidP="00DE451D">
            <w:pPr>
              <w:pStyle w:val="Caption"/>
            </w:pPr>
            <w:r>
              <w:rPr>
                <w:noProof/>
              </w:rPr>
              <w:drawing>
                <wp:inline distT="0" distB="0" distL="0" distR="0" wp14:anchorId="19A71AEC" wp14:editId="69BCCF8E">
                  <wp:extent cx="3741962" cy="2494483"/>
                  <wp:effectExtent l="0" t="0" r="0" b="1270"/>
                  <wp:docPr id="691889423" name="Grafik 12" descr="Ein Bild, das Konzert, Musik, Audiogeräte, Mikrofon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1889423" name="Grafik 12" descr="Ein Bild, das Konzert, Musik, Audiogeräte, Mikrofon enthält.&#10;&#10;Automatisch generierte Beschreibung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45675" cy="24969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04D60A5" w14:textId="77777777" w:rsidR="00DE451D" w:rsidRDefault="00DE451D" w:rsidP="00DA4B96"/>
    <w:p w14:paraId="71BE5D5A" w14:textId="77777777" w:rsidR="004E5C12" w:rsidRPr="00810FB1" w:rsidRDefault="004E5C12" w:rsidP="004E5C12">
      <w:pPr>
        <w:rPr>
          <w:lang w:eastAsia="zh-CN"/>
        </w:rPr>
      </w:pPr>
      <w:r>
        <w:rPr>
          <w:rFonts w:hint="eastAsia"/>
          <w:lang w:eastAsia="zh-CN"/>
        </w:rPr>
        <w:t>（正文结束）</w:t>
      </w:r>
    </w:p>
    <w:p w14:paraId="52780530" w14:textId="77777777" w:rsidR="004432AF" w:rsidRPr="00810FB1" w:rsidRDefault="004432AF" w:rsidP="00DA4B96">
      <w:pPr>
        <w:rPr>
          <w:lang w:eastAsia="zh-CN"/>
        </w:rPr>
      </w:pPr>
    </w:p>
    <w:p w14:paraId="4449F878" w14:textId="77777777" w:rsidR="00BB0001" w:rsidRPr="00810FB1" w:rsidRDefault="00BB0001" w:rsidP="00BB0001">
      <w:pPr>
        <w:rPr>
          <w:b/>
          <w:bCs/>
          <w:lang w:eastAsia="zh-CN"/>
        </w:rPr>
      </w:pPr>
      <w:r>
        <w:rPr>
          <w:rFonts w:hint="eastAsia"/>
          <w:b/>
          <w:lang w:eastAsia="zh-CN"/>
        </w:rPr>
        <w:t>给编辑的补充信息</w:t>
      </w:r>
    </w:p>
    <w:p w14:paraId="1AA8008E" w14:textId="77777777" w:rsidR="00E5270E" w:rsidRPr="00810FB1" w:rsidRDefault="00E5270E" w:rsidP="00DA4B96">
      <w:pPr>
        <w:rPr>
          <w:lang w:eastAsia="zh-CN"/>
        </w:rPr>
      </w:pPr>
    </w:p>
    <w:p w14:paraId="39AD74EF" w14:textId="288C329D" w:rsidR="00BB0001" w:rsidRPr="00810FB1" w:rsidRDefault="00BB0001" w:rsidP="00BB0001">
      <w:pPr>
        <w:rPr>
          <w:lang w:eastAsia="zh-CN"/>
        </w:rPr>
      </w:pPr>
      <w:r>
        <w:rPr>
          <w:rFonts w:hint="eastAsia"/>
          <w:lang w:eastAsia="zh-CN"/>
        </w:rPr>
        <w:t>本</w:t>
      </w:r>
      <w:r w:rsidR="00170817">
        <w:rPr>
          <w:rFonts w:hint="eastAsia"/>
          <w:lang w:eastAsia="zh-CN"/>
        </w:rPr>
        <w:t>篇</w:t>
      </w:r>
      <w:r>
        <w:rPr>
          <w:rFonts w:hint="eastAsia"/>
          <w:lang w:eastAsia="zh-CN"/>
        </w:rPr>
        <w:t>新闻稿</w:t>
      </w:r>
      <w:r w:rsidR="00170817">
        <w:rPr>
          <w:rFonts w:hint="eastAsia"/>
          <w:lang w:eastAsia="zh-CN"/>
        </w:rPr>
        <w:t>中</w:t>
      </w:r>
      <w:r>
        <w:rPr>
          <w:rFonts w:hint="eastAsia"/>
          <w:lang w:eastAsia="zh-CN"/>
        </w:rPr>
        <w:t>的高</w:t>
      </w:r>
      <w:r w:rsidR="008D351A">
        <w:rPr>
          <w:rFonts w:hint="eastAsia"/>
          <w:lang w:eastAsia="zh-CN"/>
        </w:rPr>
        <w:t>清</w:t>
      </w:r>
      <w:r>
        <w:rPr>
          <w:rFonts w:hint="eastAsia"/>
          <w:lang w:eastAsia="zh-CN"/>
        </w:rPr>
        <w:t>图片及</w:t>
      </w:r>
      <w:r w:rsidR="008D351A">
        <w:rPr>
          <w:rFonts w:hint="eastAsia"/>
          <w:lang w:eastAsia="zh-CN"/>
        </w:rPr>
        <w:t>更多</w:t>
      </w:r>
      <w:r>
        <w:rPr>
          <w:rFonts w:hint="eastAsia"/>
          <w:lang w:eastAsia="zh-CN"/>
        </w:rPr>
        <w:t>应用场景照片可</w:t>
      </w:r>
      <w:r w:rsidR="005C64DA">
        <w:rPr>
          <w:rFonts w:hint="eastAsia"/>
          <w:lang w:eastAsia="zh-CN"/>
        </w:rPr>
        <w:t>由</w:t>
      </w:r>
      <w:hyperlink r:id="rId15" w:history="1">
        <w:proofErr w:type="gramStart"/>
        <w:r>
          <w:rPr>
            <w:rStyle w:val="Hyperlink"/>
            <w:rFonts w:hint="eastAsia"/>
            <w:color w:val="0095D5" w:themeColor="accent1"/>
            <w:lang w:eastAsia="zh-CN"/>
          </w:rPr>
          <w:t>此处</w:t>
        </w:r>
        <w:proofErr w:type="gramEnd"/>
      </w:hyperlink>
      <w:r>
        <w:rPr>
          <w:rFonts w:hint="eastAsia"/>
          <w:lang w:eastAsia="zh-CN"/>
        </w:rPr>
        <w:t>下载。所有应用</w:t>
      </w:r>
      <w:r w:rsidR="005C64DA">
        <w:rPr>
          <w:rFonts w:hint="eastAsia"/>
          <w:lang w:eastAsia="zh-CN"/>
        </w:rPr>
        <w:t>场景</w:t>
      </w:r>
      <w:r>
        <w:rPr>
          <w:rFonts w:hint="eastAsia"/>
          <w:lang w:eastAsia="zh-CN"/>
        </w:rPr>
        <w:t>照片均可提供更高</w:t>
      </w:r>
      <w:r w:rsidR="005C64DA">
        <w:rPr>
          <w:rFonts w:hint="eastAsia"/>
          <w:lang w:eastAsia="zh-CN"/>
        </w:rPr>
        <w:t>清的版本</w:t>
      </w:r>
      <w:r>
        <w:rPr>
          <w:rFonts w:hint="eastAsia"/>
          <w:lang w:eastAsia="zh-CN"/>
        </w:rPr>
        <w:t>，如有</w:t>
      </w:r>
      <w:r w:rsidR="00940B75">
        <w:rPr>
          <w:rFonts w:hint="eastAsia"/>
          <w:lang w:eastAsia="zh-CN"/>
        </w:rPr>
        <w:t>需求</w:t>
      </w:r>
      <w:r>
        <w:rPr>
          <w:rFonts w:hint="eastAsia"/>
          <w:lang w:eastAsia="zh-CN"/>
        </w:rPr>
        <w:t>，请联系</w:t>
      </w:r>
      <w:r w:rsidR="005C64DA">
        <w:rPr>
          <w:rFonts w:hint="eastAsia"/>
          <w:lang w:eastAsia="zh-CN"/>
        </w:rPr>
        <w:t>本地</w:t>
      </w:r>
      <w:r w:rsidR="00940B75">
        <w:rPr>
          <w:rFonts w:hint="eastAsia"/>
          <w:lang w:eastAsia="zh-CN"/>
        </w:rPr>
        <w:t>PR</w:t>
      </w:r>
      <w:r>
        <w:rPr>
          <w:rFonts w:hint="eastAsia"/>
          <w:lang w:eastAsia="zh-CN"/>
        </w:rPr>
        <w:t>经理。</w:t>
      </w:r>
      <w:r>
        <w:rPr>
          <w:rFonts w:hint="eastAsia"/>
          <w:lang w:eastAsia="zh-CN"/>
        </w:rPr>
        <w:t xml:space="preserve"> </w:t>
      </w:r>
    </w:p>
    <w:p w14:paraId="59ED3DCE" w14:textId="77777777" w:rsidR="004604F5" w:rsidRDefault="004604F5" w:rsidP="00DA4B96">
      <w:pPr>
        <w:rPr>
          <w:lang w:eastAsia="zh-CN"/>
        </w:rPr>
      </w:pPr>
    </w:p>
    <w:p w14:paraId="77536261" w14:textId="77777777" w:rsidR="00B86641" w:rsidRPr="00940B75" w:rsidRDefault="00B86641" w:rsidP="00DA4B96">
      <w:pPr>
        <w:rPr>
          <w:lang w:eastAsia="zh-CN"/>
        </w:rPr>
      </w:pPr>
    </w:p>
    <w:p w14:paraId="61F65DD9" w14:textId="77777777" w:rsidR="00CC720B" w:rsidRPr="002C6CCE" w:rsidRDefault="00CC720B" w:rsidP="00CC720B">
      <w:pPr>
        <w:spacing w:line="240" w:lineRule="auto"/>
        <w:rPr>
          <w:b/>
          <w:bCs/>
          <w:szCs w:val="18"/>
          <w:lang w:val="sv-SE" w:eastAsia="zh-CN"/>
        </w:rPr>
      </w:pPr>
      <w:r w:rsidRPr="002C6CCE">
        <w:rPr>
          <w:rFonts w:cs="MS Gothic"/>
          <w:b/>
          <w:bCs/>
          <w:szCs w:val="18"/>
          <w:lang w:val="sv-SE" w:eastAsia="zh-CN"/>
        </w:rPr>
        <w:t>关于森海塞</w:t>
      </w:r>
      <w:r w:rsidRPr="002C6CCE">
        <w:rPr>
          <w:rFonts w:cs="Malgun Gothic"/>
          <w:b/>
          <w:bCs/>
          <w:szCs w:val="18"/>
          <w:lang w:val="sv-SE" w:eastAsia="zh-CN"/>
        </w:rPr>
        <w:t>尔品牌</w:t>
      </w:r>
    </w:p>
    <w:p w14:paraId="437B446D" w14:textId="392D5D53" w:rsidR="00CC720B" w:rsidRPr="002C6CCE" w:rsidRDefault="00CC720B" w:rsidP="00CC720B">
      <w:pPr>
        <w:spacing w:line="240" w:lineRule="auto"/>
        <w:rPr>
          <w:szCs w:val="18"/>
          <w:lang w:val="sv-SE" w:eastAsia="zh-CN"/>
        </w:rPr>
      </w:pPr>
      <w:r w:rsidRPr="002C6CCE">
        <w:rPr>
          <w:rFonts w:cs="MS Gothic"/>
          <w:szCs w:val="18"/>
          <w:lang w:val="sv-SE" w:eastAsia="zh-CN"/>
        </w:rPr>
        <w:t>音</w:t>
      </w:r>
      <w:r w:rsidRPr="002C6CCE">
        <w:rPr>
          <w:rFonts w:cs="Microsoft JhengHei"/>
          <w:szCs w:val="18"/>
          <w:lang w:val="sv-SE" w:eastAsia="zh-CN"/>
        </w:rPr>
        <w:t>频是我们的生命之源</w:t>
      </w:r>
      <w:r w:rsidRPr="002C6CCE">
        <w:rPr>
          <w:rFonts w:cs="MS Gothic"/>
          <w:szCs w:val="18"/>
          <w:lang w:val="sv-SE" w:eastAsia="zh-CN"/>
        </w:rPr>
        <w:t>。我</w:t>
      </w:r>
      <w:r w:rsidRPr="002C6CCE">
        <w:rPr>
          <w:rFonts w:cs="Microsoft JhengHei"/>
          <w:szCs w:val="18"/>
          <w:lang w:val="sv-SE" w:eastAsia="zh-CN"/>
        </w:rPr>
        <w:t>们致力于创造与众不同的音频解决方案。</w:t>
      </w:r>
      <w:r w:rsidRPr="002C6CCE">
        <w:rPr>
          <w:rFonts w:cs="MS Gothic"/>
          <w:szCs w:val="18"/>
          <w:lang w:val="sv-SE" w:eastAsia="zh-CN"/>
        </w:rPr>
        <w:t>打造音</w:t>
      </w:r>
      <w:r w:rsidRPr="002C6CCE">
        <w:rPr>
          <w:rFonts w:cs="Microsoft JhengHei"/>
          <w:szCs w:val="18"/>
          <w:lang w:val="sv-SE" w:eastAsia="zh-CN"/>
        </w:rPr>
        <w:t>频之未来并为我们的客户提供非凡的声音体验</w:t>
      </w:r>
      <w:r w:rsidRPr="002C6CCE">
        <w:rPr>
          <w:rFonts w:cs="Sennheiser Office"/>
          <w:szCs w:val="18"/>
          <w:lang w:val="sv-SE" w:eastAsia="zh-CN"/>
        </w:rPr>
        <w:t>——</w:t>
      </w:r>
      <w:r w:rsidRPr="002C6CCE">
        <w:rPr>
          <w:rFonts w:cs="Microsoft JhengHei"/>
          <w:szCs w:val="18"/>
          <w:lang w:val="sv-SE" w:eastAsia="zh-CN"/>
        </w:rPr>
        <w:t>这就是森海塞尔品牌</w:t>
      </w:r>
      <w:r w:rsidRPr="002C6CCE">
        <w:rPr>
          <w:szCs w:val="18"/>
          <w:lang w:val="sv-SE" w:eastAsia="zh-CN"/>
        </w:rPr>
        <w:t>近</w:t>
      </w:r>
      <w:r w:rsidRPr="002C6CCE">
        <w:rPr>
          <w:szCs w:val="18"/>
          <w:lang w:val="sv-SE" w:eastAsia="zh-CN"/>
        </w:rPr>
        <w:t>80</w:t>
      </w:r>
      <w:r w:rsidRPr="002C6CCE">
        <w:rPr>
          <w:szCs w:val="18"/>
          <w:lang w:val="sv-SE" w:eastAsia="zh-CN"/>
        </w:rPr>
        <w:t>年</w:t>
      </w:r>
      <w:r w:rsidRPr="002C6CCE">
        <w:rPr>
          <w:rFonts w:cs="MS Gothic"/>
          <w:szCs w:val="18"/>
          <w:lang w:val="sv-SE" w:eastAsia="zh-CN"/>
        </w:rPr>
        <w:t>来所</w:t>
      </w:r>
      <w:r w:rsidRPr="002C6CCE">
        <w:rPr>
          <w:rFonts w:cs="Microsoft JhengHei"/>
          <w:szCs w:val="18"/>
          <w:lang w:val="sv-SE" w:eastAsia="zh-CN"/>
        </w:rPr>
        <w:t>传承的精神。专业话筒及监听系统、会议系统、流媒体技术和无线传输系统等专业音频解决方案，这些业务隶属于森海</w:t>
      </w:r>
      <w:r w:rsidRPr="002C6CCE">
        <w:rPr>
          <w:rFonts w:cs="MS Gothic"/>
          <w:szCs w:val="18"/>
          <w:lang w:val="sv-SE" w:eastAsia="zh-CN"/>
        </w:rPr>
        <w:t>塞</w:t>
      </w:r>
      <w:r w:rsidRPr="002C6CCE">
        <w:rPr>
          <w:rFonts w:cs="Malgun Gothic"/>
          <w:szCs w:val="18"/>
          <w:lang w:val="sv-SE" w:eastAsia="zh-CN"/>
        </w:rPr>
        <w:t>尔</w:t>
      </w:r>
      <w:r w:rsidRPr="002C6CCE">
        <w:rPr>
          <w:szCs w:val="18"/>
          <w:lang w:val="sv-SE" w:eastAsia="zh-CN"/>
        </w:rPr>
        <w:t>（</w:t>
      </w:r>
      <w:r w:rsidRPr="002C6CCE">
        <w:rPr>
          <w:szCs w:val="18"/>
          <w:lang w:val="sv-SE" w:eastAsia="zh-CN"/>
        </w:rPr>
        <w:t>Sennheiser electronic SE &amp; Co. KG</w:t>
      </w:r>
      <w:r w:rsidRPr="002C6CCE">
        <w:rPr>
          <w:szCs w:val="18"/>
          <w:lang w:val="sv-SE" w:eastAsia="zh-CN"/>
        </w:rPr>
        <w:t>）</w:t>
      </w:r>
      <w:r w:rsidRPr="002C6CCE">
        <w:rPr>
          <w:rFonts w:cs="MS Gothic"/>
          <w:szCs w:val="18"/>
          <w:lang w:val="sv-SE" w:eastAsia="zh-CN"/>
        </w:rPr>
        <w:t>；而消</w:t>
      </w:r>
      <w:r w:rsidRPr="002C6CCE">
        <w:rPr>
          <w:rFonts w:cs="Microsoft JhengHei"/>
          <w:szCs w:val="18"/>
          <w:lang w:val="sv-SE" w:eastAsia="zh-CN"/>
        </w:rPr>
        <w:t>费电子产品业务包括耳机、条形音箱和语音增强耳机等在森海塞尔的授权下由索诺瓦控股集团</w:t>
      </w:r>
      <w:r w:rsidRPr="002C6CCE">
        <w:rPr>
          <w:szCs w:val="18"/>
          <w:lang w:val="sv-SE" w:eastAsia="zh-CN"/>
        </w:rPr>
        <w:t>（</w:t>
      </w:r>
      <w:r w:rsidRPr="002C6CCE">
        <w:rPr>
          <w:szCs w:val="18"/>
          <w:lang w:val="sv-SE" w:eastAsia="zh-CN"/>
        </w:rPr>
        <w:t>Sonova Holding AG</w:t>
      </w:r>
      <w:r w:rsidRPr="002C6CCE">
        <w:rPr>
          <w:szCs w:val="18"/>
          <w:lang w:val="sv-SE" w:eastAsia="zh-CN"/>
        </w:rPr>
        <w:t>）</w:t>
      </w:r>
      <w:r w:rsidRPr="002C6CCE">
        <w:rPr>
          <w:rFonts w:cs="MS Gothic"/>
          <w:szCs w:val="18"/>
          <w:lang w:val="sv-SE" w:eastAsia="zh-CN"/>
        </w:rPr>
        <w:t>运</w:t>
      </w:r>
      <w:r w:rsidRPr="002C6CCE">
        <w:rPr>
          <w:rFonts w:cs="Microsoft JhengHei"/>
          <w:szCs w:val="18"/>
          <w:lang w:val="sv-SE" w:eastAsia="zh-CN"/>
        </w:rPr>
        <w:t>营。</w:t>
      </w:r>
    </w:p>
    <w:p w14:paraId="6AFCD98B" w14:textId="77777777" w:rsidR="00CC720B" w:rsidRPr="002C6CCE" w:rsidRDefault="00CC720B" w:rsidP="00CC720B">
      <w:pPr>
        <w:spacing w:line="240" w:lineRule="auto"/>
        <w:rPr>
          <w:szCs w:val="18"/>
          <w:lang w:val="sv-SE" w:eastAsia="zh-CN"/>
        </w:rPr>
      </w:pPr>
    </w:p>
    <w:p w14:paraId="0132A26F" w14:textId="77777777" w:rsidR="00CC720B" w:rsidRPr="002C6CCE" w:rsidRDefault="00000000" w:rsidP="00CC720B">
      <w:pPr>
        <w:spacing w:line="240" w:lineRule="auto"/>
        <w:rPr>
          <w:color w:val="0096D6"/>
          <w:szCs w:val="18"/>
          <w:lang w:val="sv-SE"/>
        </w:rPr>
      </w:pPr>
      <w:hyperlink r:id="rId16" w:history="1">
        <w:r w:rsidR="00CC720B" w:rsidRPr="002C6CCE">
          <w:rPr>
            <w:rStyle w:val="Hyperlink"/>
            <w:color w:val="0096D6"/>
            <w:szCs w:val="18"/>
            <w:u w:val="none"/>
            <w:lang w:val="sv-SE"/>
          </w:rPr>
          <w:t>www.sennheiser.com</w:t>
        </w:r>
      </w:hyperlink>
      <w:r w:rsidR="00CC720B" w:rsidRPr="002C6CCE">
        <w:rPr>
          <w:color w:val="0096D6"/>
          <w:szCs w:val="18"/>
          <w:lang w:val="sv-SE"/>
        </w:rPr>
        <w:t xml:space="preserve"> </w:t>
      </w:r>
    </w:p>
    <w:p w14:paraId="0E8E3666" w14:textId="77777777" w:rsidR="00CC720B" w:rsidRPr="002C6CCE" w:rsidRDefault="00000000" w:rsidP="00CC720B">
      <w:pPr>
        <w:spacing w:line="240" w:lineRule="auto"/>
        <w:rPr>
          <w:color w:val="0096D6"/>
          <w:szCs w:val="18"/>
          <w:lang w:val="sv-SE"/>
        </w:rPr>
      </w:pPr>
      <w:hyperlink r:id="rId17" w:history="1">
        <w:r w:rsidR="00CC720B" w:rsidRPr="002C6CCE">
          <w:rPr>
            <w:rStyle w:val="Hyperlink"/>
            <w:color w:val="0096D6"/>
            <w:szCs w:val="18"/>
            <w:u w:val="none"/>
            <w:lang w:val="sv-SE"/>
          </w:rPr>
          <w:t>www.sennheiser-hearing.com</w:t>
        </w:r>
      </w:hyperlink>
    </w:p>
    <w:p w14:paraId="00C991C5" w14:textId="77777777" w:rsidR="00CC720B" w:rsidRPr="002C6CCE" w:rsidRDefault="00CC720B" w:rsidP="00CC720B">
      <w:pPr>
        <w:rPr>
          <w:szCs w:val="18"/>
          <w:lang w:val="sv-SE"/>
        </w:rPr>
      </w:pPr>
    </w:p>
    <w:p w14:paraId="4FE9DFB6" w14:textId="77777777" w:rsidR="00CC720B" w:rsidRPr="002C6CCE" w:rsidRDefault="00CC720B" w:rsidP="00CC720B">
      <w:pPr>
        <w:pStyle w:val="Contact"/>
        <w:spacing w:line="240" w:lineRule="auto"/>
        <w:rPr>
          <w:b/>
          <w:sz w:val="18"/>
          <w:szCs w:val="18"/>
          <w:lang w:eastAsia="zh-CN"/>
        </w:rPr>
      </w:pPr>
      <w:r w:rsidRPr="002C6CCE">
        <w:rPr>
          <w:rFonts w:hint="eastAsia"/>
          <w:b/>
          <w:sz w:val="18"/>
          <w:szCs w:val="18"/>
          <w:lang w:eastAsia="zh-CN"/>
        </w:rPr>
        <w:t>大中华区新闻联系人</w:t>
      </w:r>
    </w:p>
    <w:p w14:paraId="5A382099" w14:textId="77777777" w:rsidR="00CC720B" w:rsidRPr="00752D9B" w:rsidRDefault="00CC720B" w:rsidP="00CC720B">
      <w:pPr>
        <w:pStyle w:val="Contact"/>
        <w:spacing w:line="240" w:lineRule="auto"/>
        <w:rPr>
          <w:color w:val="0095D5" w:themeColor="accent1"/>
          <w:sz w:val="18"/>
          <w:szCs w:val="18"/>
          <w:lang w:eastAsia="zh-CN"/>
        </w:rPr>
      </w:pPr>
      <w:r w:rsidRPr="00752D9B">
        <w:rPr>
          <w:rFonts w:hint="eastAsia"/>
          <w:color w:val="0095D5" w:themeColor="accent1"/>
          <w:sz w:val="18"/>
          <w:szCs w:val="18"/>
          <w:lang w:eastAsia="zh-CN"/>
        </w:rPr>
        <w:t>顾彦多</w:t>
      </w:r>
      <w:r w:rsidRPr="00752D9B">
        <w:rPr>
          <w:rFonts w:hint="eastAsia"/>
          <w:color w:val="0095D5" w:themeColor="accent1"/>
          <w:sz w:val="18"/>
          <w:szCs w:val="18"/>
          <w:lang w:eastAsia="zh-CN"/>
        </w:rPr>
        <w:t xml:space="preserve"> Ivy</w:t>
      </w:r>
    </w:p>
    <w:p w14:paraId="36476240" w14:textId="77777777" w:rsidR="00CC720B" w:rsidRPr="002C6CCE" w:rsidRDefault="00CC720B" w:rsidP="00CC720B">
      <w:pPr>
        <w:pStyle w:val="Contact"/>
        <w:spacing w:line="240" w:lineRule="auto"/>
        <w:rPr>
          <w:sz w:val="18"/>
          <w:szCs w:val="18"/>
        </w:rPr>
      </w:pPr>
      <w:r w:rsidRPr="002C6CCE">
        <w:rPr>
          <w:sz w:val="18"/>
          <w:szCs w:val="18"/>
        </w:rPr>
        <w:t>ivy.gu@sennheiser.com</w:t>
      </w:r>
    </w:p>
    <w:p w14:paraId="6B9114D4" w14:textId="77777777" w:rsidR="00CC720B" w:rsidRPr="00752D9B" w:rsidRDefault="00CC720B" w:rsidP="00CC720B">
      <w:pPr>
        <w:spacing w:line="240" w:lineRule="auto"/>
        <w:rPr>
          <w:bCs/>
          <w:szCs w:val="18"/>
          <w:lang w:val="sv-SE"/>
        </w:rPr>
      </w:pPr>
      <w:r w:rsidRPr="002C6CCE">
        <w:rPr>
          <w:szCs w:val="18"/>
        </w:rPr>
        <w:t>+86 13810674317</w:t>
      </w:r>
    </w:p>
    <w:p w14:paraId="3ACC0559" w14:textId="4CF397E3" w:rsidR="004604F5" w:rsidRPr="00810FB1" w:rsidRDefault="004604F5" w:rsidP="00DA4B96">
      <w:pPr>
        <w:rPr>
          <w:lang w:eastAsia="zh-CN"/>
        </w:rPr>
      </w:pPr>
    </w:p>
    <w:p w14:paraId="21D76D53" w14:textId="3816B4A9" w:rsidR="00E5270E" w:rsidRPr="00810FB1" w:rsidRDefault="00E5270E" w:rsidP="00DA4B96">
      <w:pPr>
        <w:rPr>
          <w:lang w:eastAsia="zh-CN"/>
        </w:rPr>
      </w:pPr>
    </w:p>
    <w:p w14:paraId="10AEAA9E" w14:textId="77777777" w:rsidR="00BB4CCD" w:rsidRPr="00810FB1" w:rsidRDefault="00BB4CCD" w:rsidP="00DA4B96">
      <w:pPr>
        <w:rPr>
          <w:lang w:eastAsia="zh-CN"/>
        </w:rPr>
      </w:pPr>
    </w:p>
    <w:p w14:paraId="70BC158C" w14:textId="77777777" w:rsidR="001808F4" w:rsidRPr="00810FB1" w:rsidRDefault="001808F4" w:rsidP="00DA4B96">
      <w:pPr>
        <w:rPr>
          <w:lang w:eastAsia="zh-CN"/>
        </w:rPr>
      </w:pPr>
    </w:p>
    <w:sectPr w:rsidR="001808F4" w:rsidRPr="00810FB1" w:rsidSect="00BD462C">
      <w:headerReference w:type="default" r:id="rId18"/>
      <w:headerReference w:type="first" r:id="rId19"/>
      <w:footerReference w:type="first" r:id="rId20"/>
      <w:pgSz w:w="11906" w:h="16838" w:code="9"/>
      <w:pgMar w:top="2754" w:right="2608" w:bottom="1418" w:left="1418" w:header="629" w:footer="134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3DE5E64" w14:textId="77777777" w:rsidR="005F732F" w:rsidRDefault="005F732F" w:rsidP="00CA1EB9">
      <w:pPr>
        <w:spacing w:line="240" w:lineRule="auto"/>
      </w:pPr>
      <w:r>
        <w:separator/>
      </w:r>
    </w:p>
  </w:endnote>
  <w:endnote w:type="continuationSeparator" w:id="0">
    <w:p w14:paraId="51A0795D" w14:textId="77777777" w:rsidR="005F732F" w:rsidRDefault="005F732F" w:rsidP="00CA1EB9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nnheiser Office">
    <w:panose1 w:val="020B0504020101010102"/>
    <w:charset w:val="00"/>
    <w:family w:val="swiss"/>
    <w:pitch w:val="variable"/>
    <w:sig w:usb0="A00000AF" w:usb1="500020DB" w:usb2="00000000" w:usb3="00000000" w:csb0="00000093" w:csb1="00000000"/>
    <w:embedRegular r:id="rId1" w:fontKey="{627F54B4-A10C-4FA1-A604-9D563767FA85}"/>
    <w:embedBold r:id="rId2" w:fontKey="{15DFE898-EE85-4ABF-B288-9A793A926D50}"/>
    <w:embedItalic r:id="rId3" w:fontKey="{564933B3-F252-4E11-B382-7367D052625C}"/>
    <w:embedBoldItalic r:id="rId4" w:fontKey="{14E01267-52A7-4611-825A-5B58031FC391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5" w:fontKey="{A4B8CCC4-76C1-467C-A6CB-CCCB92AD3ABC}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黑体">
    <w:altName w:val="SimHei"/>
    <w:panose1 w:val="02010600030101010101"/>
    <w:charset w:val="86"/>
    <w:family w:val="modern"/>
    <w:pitch w:val="fixed"/>
    <w:sig w:usb0="800002BF" w:usb1="38CF7CFA" w:usb2="00000016" w:usb3="00000000" w:csb0="0004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6" w:fontKey="{B57415FD-3604-4ACF-B3F7-E8BCCBFA2A75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Microsoft JhengHei">
    <w:panose1 w:val="020B0604030504040204"/>
    <w:charset w:val="88"/>
    <w:family w:val="swiss"/>
    <w:pitch w:val="variable"/>
    <w:sig w:usb0="000002A7" w:usb1="28CF4400" w:usb2="00000016" w:usb3="00000000" w:csb0="00100009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4077DFD" w14:textId="77777777" w:rsidR="00FB7A5A" w:rsidRDefault="00FB7A5A" w:rsidP="009031C7">
    <w:pPr>
      <w:pStyle w:val="Footer"/>
      <w:tabs>
        <w:tab w:val="left" w:pos="3068"/>
      </w:tabs>
    </w:pPr>
    <w:r>
      <w:rPr>
        <w:noProof/>
        <w:lang w:eastAsia="en-GB"/>
      </w:rPr>
      <w:drawing>
        <wp:anchor distT="0" distB="0" distL="114300" distR="114300" simplePos="0" relativeHeight="251673600" behindDoc="0" locked="1" layoutInCell="1" allowOverlap="1" wp14:anchorId="7C3325E9" wp14:editId="51425EB2">
          <wp:simplePos x="0" y="0"/>
          <wp:positionH relativeFrom="page">
            <wp:posOffset>900430</wp:posOffset>
          </wp:positionH>
          <wp:positionV relativeFrom="page">
            <wp:posOffset>10153015</wp:posOffset>
          </wp:positionV>
          <wp:extent cx="1026000" cy="108000"/>
          <wp:effectExtent l="0" t="0" r="3175" b="6350"/>
          <wp:wrapNone/>
          <wp:docPr id="26" name="Grafik 2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_Logoschrift_black.em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26000" cy="10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4B9C776" w14:textId="77777777" w:rsidR="005F732F" w:rsidRDefault="005F732F" w:rsidP="00CA1EB9">
      <w:pPr>
        <w:spacing w:line="240" w:lineRule="auto"/>
      </w:pPr>
      <w:r>
        <w:separator/>
      </w:r>
    </w:p>
  </w:footnote>
  <w:footnote w:type="continuationSeparator" w:id="0">
    <w:p w14:paraId="6E77DAA3" w14:textId="77777777" w:rsidR="005F732F" w:rsidRDefault="005F732F" w:rsidP="00CA1EB9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649AD44" w14:textId="5523795C" w:rsidR="00FB7A5A" w:rsidRPr="008E5D5C" w:rsidRDefault="00FB7A5A" w:rsidP="008E5D5C">
    <w:pPr>
      <w:pStyle w:val="Header"/>
      <w:rPr>
        <w:color w:val="0095D5" w:themeColor="accent1"/>
      </w:rPr>
    </w:pPr>
    <w:r w:rsidRPr="008E5D5C">
      <w:rPr>
        <w:noProof/>
        <w:color w:val="0095D5" w:themeColor="accent1"/>
        <w:lang w:eastAsia="en-GB"/>
      </w:rPr>
      <w:drawing>
        <wp:anchor distT="0" distB="0" distL="114300" distR="114300" simplePos="0" relativeHeight="251656192" behindDoc="0" locked="1" layoutInCell="1" allowOverlap="1" wp14:anchorId="58558A63" wp14:editId="64AAE9EE">
          <wp:simplePos x="0" y="0"/>
          <wp:positionH relativeFrom="page">
            <wp:posOffset>900430</wp:posOffset>
          </wp:positionH>
          <wp:positionV relativeFrom="page">
            <wp:posOffset>422275</wp:posOffset>
          </wp:positionV>
          <wp:extent cx="576000" cy="431117"/>
          <wp:effectExtent l="0" t="0" r="0" b="7620"/>
          <wp:wrapNone/>
          <wp:docPr id="23" name="Grafik 2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_Logo_black.em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76000" cy="43111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14:paraId="1388D396" w14:textId="77777777" w:rsidR="00FB7A5A" w:rsidRPr="008E5D5C" w:rsidRDefault="00EB486D" w:rsidP="008E5D5C">
    <w:pPr>
      <w:pStyle w:val="Header"/>
    </w:pPr>
    <w:r>
      <w:fldChar w:fldCharType="begin"/>
    </w:r>
    <w:r>
      <w:instrText xml:space="preserve"> PAGE  \* Arabic  \* MERGEFORMAT </w:instrText>
    </w:r>
    <w:r>
      <w:fldChar w:fldCharType="separate"/>
    </w:r>
    <w:r w:rsidR="005D54A7">
      <w:rPr>
        <w:noProof/>
      </w:rPr>
      <w:t>8</w:t>
    </w:r>
    <w:r>
      <w:rPr>
        <w:noProof/>
      </w:rPr>
      <w:fldChar w:fldCharType="end"/>
    </w:r>
    <w:r w:rsidR="00FB7A5A">
      <w:t>/</w:t>
    </w:r>
    <w:r w:rsidR="00000000">
      <w:fldChar w:fldCharType="begin"/>
    </w:r>
    <w:r w:rsidR="00000000">
      <w:instrText xml:space="preserve"> NUMPAGES  \* Arabic  \* MERGEFORMAT </w:instrText>
    </w:r>
    <w:r w:rsidR="00000000">
      <w:fldChar w:fldCharType="separate"/>
    </w:r>
    <w:r w:rsidR="005D54A7">
      <w:rPr>
        <w:noProof/>
      </w:rPr>
      <w:t>8</w:t>
    </w:r>
    <w:r w:rsidR="00000000">
      <w:rPr>
        <w:noProof/>
      </w:rPr>
      <w:fldChar w:fldCharType="end"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76BB94C" w14:textId="6A5142F0" w:rsidR="00FB7A5A" w:rsidRPr="008E5D5C" w:rsidRDefault="00FB7A5A" w:rsidP="008E5D5C">
    <w:pPr>
      <w:pStyle w:val="Header"/>
      <w:rPr>
        <w:color w:val="0095D5" w:themeColor="accent1"/>
      </w:rPr>
    </w:pPr>
    <w:r w:rsidRPr="008E5D5C">
      <w:rPr>
        <w:noProof/>
        <w:color w:val="0095D5" w:themeColor="accent1"/>
        <w:lang w:eastAsia="en-GB"/>
      </w:rPr>
      <w:drawing>
        <wp:anchor distT="0" distB="0" distL="114300" distR="114300" simplePos="0" relativeHeight="251671552" behindDoc="0" locked="1" layoutInCell="1" allowOverlap="1" wp14:anchorId="0BDD33DE" wp14:editId="401B8E69">
          <wp:simplePos x="0" y="0"/>
          <wp:positionH relativeFrom="page">
            <wp:posOffset>900430</wp:posOffset>
          </wp:positionH>
          <wp:positionV relativeFrom="page">
            <wp:posOffset>422275</wp:posOffset>
          </wp:positionV>
          <wp:extent cx="576000" cy="431117"/>
          <wp:effectExtent l="0" t="0" r="0" b="7620"/>
          <wp:wrapNone/>
          <wp:docPr id="24" name="Grafik 2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_Logo_black.em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76000" cy="43111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A63312">
      <w:rPr>
        <w:color w:val="0095D5" w:themeColor="accent1"/>
      </w:rPr>
      <w:t>PRESS RELEASE</w:t>
    </w:r>
  </w:p>
  <w:p w14:paraId="7AB08A20" w14:textId="77777777" w:rsidR="00FB7A5A" w:rsidRPr="008E5D5C" w:rsidRDefault="00EB486D" w:rsidP="008E5D5C">
    <w:pPr>
      <w:pStyle w:val="Header"/>
    </w:pPr>
    <w:r>
      <w:fldChar w:fldCharType="begin"/>
    </w:r>
    <w:r>
      <w:instrText xml:space="preserve"> PAGE  \* Arabic  \* MERGEFORMAT </w:instrText>
    </w:r>
    <w:r>
      <w:fldChar w:fldCharType="separate"/>
    </w:r>
    <w:r w:rsidR="005D54A7">
      <w:rPr>
        <w:noProof/>
      </w:rPr>
      <w:t>1</w:t>
    </w:r>
    <w:r>
      <w:rPr>
        <w:noProof/>
      </w:rPr>
      <w:fldChar w:fldCharType="end"/>
    </w:r>
    <w:r w:rsidR="00FB7A5A">
      <w:t>/</w:t>
    </w:r>
    <w:r w:rsidR="00000000">
      <w:fldChar w:fldCharType="begin"/>
    </w:r>
    <w:r w:rsidR="00000000">
      <w:instrText xml:space="preserve"> NUMPAGES  \* Arabic  \* MERGEFORMAT </w:instrText>
    </w:r>
    <w:r w:rsidR="00000000">
      <w:fldChar w:fldCharType="separate"/>
    </w:r>
    <w:r w:rsidR="005D54A7">
      <w:rPr>
        <w:noProof/>
      </w:rPr>
      <w:t>8</w:t>
    </w:r>
    <w:r w:rsidR="00000000">
      <w:rPr>
        <w:noProof/>
      </w:rPr>
      <w:fldChar w:fldCharType="end"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8BF3F0F"/>
    <w:multiLevelType w:val="multilevel"/>
    <w:tmpl w:val="B87AAB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 w15:restartNumberingAfterBreak="0">
    <w:nsid w:val="0C222208"/>
    <w:multiLevelType w:val="hybridMultilevel"/>
    <w:tmpl w:val="E8E2D5FC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0D3B3A63"/>
    <w:multiLevelType w:val="hybridMultilevel"/>
    <w:tmpl w:val="5840E91C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>
      <w:start w:val="1"/>
      <w:numFmt w:val="decimal"/>
      <w:lvlText w:val="%4."/>
      <w:lvlJc w:val="left"/>
      <w:pPr>
        <w:ind w:left="2880" w:hanging="360"/>
      </w:pPr>
    </w:lvl>
    <w:lvl w:ilvl="4" w:tplc="08090019">
      <w:start w:val="1"/>
      <w:numFmt w:val="lowerLetter"/>
      <w:lvlText w:val="%5."/>
      <w:lvlJc w:val="left"/>
      <w:pPr>
        <w:ind w:left="3600" w:hanging="360"/>
      </w:pPr>
    </w:lvl>
    <w:lvl w:ilvl="5" w:tplc="0809001B">
      <w:start w:val="1"/>
      <w:numFmt w:val="lowerRoman"/>
      <w:lvlText w:val="%6."/>
      <w:lvlJc w:val="right"/>
      <w:pPr>
        <w:ind w:left="4320" w:hanging="180"/>
      </w:pPr>
    </w:lvl>
    <w:lvl w:ilvl="6" w:tplc="0809000F">
      <w:start w:val="1"/>
      <w:numFmt w:val="decimal"/>
      <w:lvlText w:val="%7."/>
      <w:lvlJc w:val="left"/>
      <w:pPr>
        <w:ind w:left="5040" w:hanging="360"/>
      </w:pPr>
    </w:lvl>
    <w:lvl w:ilvl="7" w:tplc="08090019">
      <w:start w:val="1"/>
      <w:numFmt w:val="lowerLetter"/>
      <w:lvlText w:val="%8."/>
      <w:lvlJc w:val="left"/>
      <w:pPr>
        <w:ind w:left="5760" w:hanging="360"/>
      </w:pPr>
    </w:lvl>
    <w:lvl w:ilvl="8" w:tplc="0809001B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E115A0C"/>
    <w:multiLevelType w:val="multilevel"/>
    <w:tmpl w:val="6A329D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0ECE1D50"/>
    <w:multiLevelType w:val="hybridMultilevel"/>
    <w:tmpl w:val="94702408"/>
    <w:lvl w:ilvl="0" w:tplc="88A24F6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3A4C7C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67C83D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94623C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01AFBC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BDAFA9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AD0174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55CC85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A104B5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" w15:restartNumberingAfterBreak="0">
    <w:nsid w:val="231E6785"/>
    <w:multiLevelType w:val="multilevel"/>
    <w:tmpl w:val="5D2A89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2BB8608B"/>
    <w:multiLevelType w:val="multilevel"/>
    <w:tmpl w:val="248C86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336556B2"/>
    <w:multiLevelType w:val="hybridMultilevel"/>
    <w:tmpl w:val="FFFFFFFF"/>
    <w:lvl w:ilvl="0" w:tplc="6BE2548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E42FDDA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6270F72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F3A4F7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C409B96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4F16548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112458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886346C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939647E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446100C"/>
    <w:multiLevelType w:val="multilevel"/>
    <w:tmpl w:val="9A0E84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359E2E5C"/>
    <w:multiLevelType w:val="hybridMultilevel"/>
    <w:tmpl w:val="26445EB4"/>
    <w:lvl w:ilvl="0" w:tplc="A4106C0A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38D465B9"/>
    <w:multiLevelType w:val="hybridMultilevel"/>
    <w:tmpl w:val="8BDC176E"/>
    <w:lvl w:ilvl="0" w:tplc="882C634A">
      <w:numFmt w:val="bullet"/>
      <w:lvlText w:val="-"/>
      <w:lvlJc w:val="left"/>
      <w:pPr>
        <w:ind w:left="360" w:hanging="360"/>
      </w:pPr>
      <w:rPr>
        <w:rFonts w:ascii="Sennheiser Office" w:eastAsiaTheme="minorHAnsi" w:hAnsi="Sennheiser Office" w:cstheme="minorBidi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39CE5BDE"/>
    <w:multiLevelType w:val="hybridMultilevel"/>
    <w:tmpl w:val="75A254EE"/>
    <w:lvl w:ilvl="0" w:tplc="BBEE48C0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0275222"/>
    <w:multiLevelType w:val="multilevel"/>
    <w:tmpl w:val="31A051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41DD0580"/>
    <w:multiLevelType w:val="hybridMultilevel"/>
    <w:tmpl w:val="6FCC7182"/>
    <w:lvl w:ilvl="0" w:tplc="293EBB0A">
      <w:start w:val="1"/>
      <w:numFmt w:val="bullet"/>
      <w:lvlText w:val="►"/>
      <w:lvlJc w:val="left"/>
      <w:pPr>
        <w:tabs>
          <w:tab w:val="num" w:pos="720"/>
        </w:tabs>
        <w:ind w:left="720" w:hanging="360"/>
      </w:pPr>
      <w:rPr>
        <w:rFonts w:ascii="Sennheiser Office" w:hAnsi="Sennheiser Office" w:hint="default"/>
      </w:rPr>
    </w:lvl>
    <w:lvl w:ilvl="1" w:tplc="0A0859D0">
      <w:numFmt w:val="bullet"/>
      <w:lvlText w:val="–"/>
      <w:lvlJc w:val="left"/>
      <w:pPr>
        <w:tabs>
          <w:tab w:val="num" w:pos="1440"/>
        </w:tabs>
        <w:ind w:left="1440" w:hanging="360"/>
      </w:pPr>
      <w:rPr>
        <w:rFonts w:ascii="Sennheiser Office" w:hAnsi="Sennheiser Office" w:hint="default"/>
      </w:rPr>
    </w:lvl>
    <w:lvl w:ilvl="2" w:tplc="137A71B6" w:tentative="1">
      <w:start w:val="1"/>
      <w:numFmt w:val="bullet"/>
      <w:lvlText w:val="►"/>
      <w:lvlJc w:val="left"/>
      <w:pPr>
        <w:tabs>
          <w:tab w:val="num" w:pos="2160"/>
        </w:tabs>
        <w:ind w:left="2160" w:hanging="360"/>
      </w:pPr>
      <w:rPr>
        <w:rFonts w:ascii="Sennheiser Office" w:hAnsi="Sennheiser Office" w:hint="default"/>
      </w:rPr>
    </w:lvl>
    <w:lvl w:ilvl="3" w:tplc="CD420D2E" w:tentative="1">
      <w:start w:val="1"/>
      <w:numFmt w:val="bullet"/>
      <w:lvlText w:val="►"/>
      <w:lvlJc w:val="left"/>
      <w:pPr>
        <w:tabs>
          <w:tab w:val="num" w:pos="2880"/>
        </w:tabs>
        <w:ind w:left="2880" w:hanging="360"/>
      </w:pPr>
      <w:rPr>
        <w:rFonts w:ascii="Sennheiser Office" w:hAnsi="Sennheiser Office" w:hint="default"/>
      </w:rPr>
    </w:lvl>
    <w:lvl w:ilvl="4" w:tplc="EAA8ECC4" w:tentative="1">
      <w:start w:val="1"/>
      <w:numFmt w:val="bullet"/>
      <w:lvlText w:val="►"/>
      <w:lvlJc w:val="left"/>
      <w:pPr>
        <w:tabs>
          <w:tab w:val="num" w:pos="3600"/>
        </w:tabs>
        <w:ind w:left="3600" w:hanging="360"/>
      </w:pPr>
      <w:rPr>
        <w:rFonts w:ascii="Sennheiser Office" w:hAnsi="Sennheiser Office" w:hint="default"/>
      </w:rPr>
    </w:lvl>
    <w:lvl w:ilvl="5" w:tplc="CE10FC24" w:tentative="1">
      <w:start w:val="1"/>
      <w:numFmt w:val="bullet"/>
      <w:lvlText w:val="►"/>
      <w:lvlJc w:val="left"/>
      <w:pPr>
        <w:tabs>
          <w:tab w:val="num" w:pos="4320"/>
        </w:tabs>
        <w:ind w:left="4320" w:hanging="360"/>
      </w:pPr>
      <w:rPr>
        <w:rFonts w:ascii="Sennheiser Office" w:hAnsi="Sennheiser Office" w:hint="default"/>
      </w:rPr>
    </w:lvl>
    <w:lvl w:ilvl="6" w:tplc="A0BA7660" w:tentative="1">
      <w:start w:val="1"/>
      <w:numFmt w:val="bullet"/>
      <w:lvlText w:val="►"/>
      <w:lvlJc w:val="left"/>
      <w:pPr>
        <w:tabs>
          <w:tab w:val="num" w:pos="5040"/>
        </w:tabs>
        <w:ind w:left="5040" w:hanging="360"/>
      </w:pPr>
      <w:rPr>
        <w:rFonts w:ascii="Sennheiser Office" w:hAnsi="Sennheiser Office" w:hint="default"/>
      </w:rPr>
    </w:lvl>
    <w:lvl w:ilvl="7" w:tplc="B0565FFA" w:tentative="1">
      <w:start w:val="1"/>
      <w:numFmt w:val="bullet"/>
      <w:lvlText w:val="►"/>
      <w:lvlJc w:val="left"/>
      <w:pPr>
        <w:tabs>
          <w:tab w:val="num" w:pos="5760"/>
        </w:tabs>
        <w:ind w:left="5760" w:hanging="360"/>
      </w:pPr>
      <w:rPr>
        <w:rFonts w:ascii="Sennheiser Office" w:hAnsi="Sennheiser Office" w:hint="default"/>
      </w:rPr>
    </w:lvl>
    <w:lvl w:ilvl="8" w:tplc="58B0AB78" w:tentative="1">
      <w:start w:val="1"/>
      <w:numFmt w:val="bullet"/>
      <w:lvlText w:val="►"/>
      <w:lvlJc w:val="left"/>
      <w:pPr>
        <w:tabs>
          <w:tab w:val="num" w:pos="6480"/>
        </w:tabs>
        <w:ind w:left="6480" w:hanging="360"/>
      </w:pPr>
      <w:rPr>
        <w:rFonts w:ascii="Sennheiser Office" w:hAnsi="Sennheiser Office" w:hint="default"/>
      </w:rPr>
    </w:lvl>
  </w:abstractNum>
  <w:abstractNum w:abstractNumId="14" w15:restartNumberingAfterBreak="0">
    <w:nsid w:val="49D1122C"/>
    <w:multiLevelType w:val="multilevel"/>
    <w:tmpl w:val="BA9EC2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5" w15:restartNumberingAfterBreak="0">
    <w:nsid w:val="4C4F2C12"/>
    <w:multiLevelType w:val="hybridMultilevel"/>
    <w:tmpl w:val="DBA84CCA"/>
    <w:lvl w:ilvl="0" w:tplc="6558404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CEA1CB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E081D1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8E2E0C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CDE3EB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94422B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A2618B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A9C487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F6A08A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6" w15:restartNumberingAfterBreak="0">
    <w:nsid w:val="526E0F02"/>
    <w:multiLevelType w:val="hybridMultilevel"/>
    <w:tmpl w:val="1A266434"/>
    <w:lvl w:ilvl="0" w:tplc="FD02FE86">
      <w:start w:val="1"/>
      <w:numFmt w:val="decimal"/>
      <w:lvlText w:val="(%1)"/>
      <w:lvlJc w:val="left"/>
      <w:pPr>
        <w:ind w:left="360" w:hanging="360"/>
      </w:pPr>
      <w:rPr>
        <w:rFonts w:hint="default"/>
        <w:b/>
      </w:rPr>
    </w:lvl>
    <w:lvl w:ilvl="1" w:tplc="08090019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541B61B1"/>
    <w:multiLevelType w:val="hybridMultilevel"/>
    <w:tmpl w:val="01DC9F0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>
      <w:start w:val="1"/>
      <w:numFmt w:val="decimal"/>
      <w:lvlText w:val="%4."/>
      <w:lvlJc w:val="left"/>
      <w:pPr>
        <w:ind w:left="2880" w:hanging="360"/>
      </w:pPr>
    </w:lvl>
    <w:lvl w:ilvl="4" w:tplc="08090019">
      <w:start w:val="1"/>
      <w:numFmt w:val="lowerLetter"/>
      <w:lvlText w:val="%5."/>
      <w:lvlJc w:val="left"/>
      <w:pPr>
        <w:ind w:left="3600" w:hanging="360"/>
      </w:pPr>
    </w:lvl>
    <w:lvl w:ilvl="5" w:tplc="0809001B">
      <w:start w:val="1"/>
      <w:numFmt w:val="lowerRoman"/>
      <w:lvlText w:val="%6."/>
      <w:lvlJc w:val="right"/>
      <w:pPr>
        <w:ind w:left="4320" w:hanging="180"/>
      </w:pPr>
    </w:lvl>
    <w:lvl w:ilvl="6" w:tplc="0809000F">
      <w:start w:val="1"/>
      <w:numFmt w:val="decimal"/>
      <w:lvlText w:val="%7."/>
      <w:lvlJc w:val="left"/>
      <w:pPr>
        <w:ind w:left="5040" w:hanging="360"/>
      </w:pPr>
    </w:lvl>
    <w:lvl w:ilvl="7" w:tplc="08090019">
      <w:start w:val="1"/>
      <w:numFmt w:val="lowerLetter"/>
      <w:lvlText w:val="%8."/>
      <w:lvlJc w:val="left"/>
      <w:pPr>
        <w:ind w:left="5760" w:hanging="360"/>
      </w:pPr>
    </w:lvl>
    <w:lvl w:ilvl="8" w:tplc="0809001B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9D16A84"/>
    <w:multiLevelType w:val="hybridMultilevel"/>
    <w:tmpl w:val="FFFFFFFF"/>
    <w:lvl w:ilvl="0" w:tplc="25FEEA5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610FD9E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61043D4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48082D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59C3C2A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868C094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B82D9E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49631B0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B5D09FA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A2D3DBC"/>
    <w:multiLevelType w:val="hybridMultilevel"/>
    <w:tmpl w:val="2AF8D364"/>
    <w:lvl w:ilvl="0" w:tplc="4A18060A">
      <w:start w:val="1"/>
      <w:numFmt w:val="bullet"/>
      <w:lvlText w:val="►"/>
      <w:lvlJc w:val="left"/>
      <w:pPr>
        <w:tabs>
          <w:tab w:val="num" w:pos="720"/>
        </w:tabs>
        <w:ind w:left="720" w:hanging="360"/>
      </w:pPr>
      <w:rPr>
        <w:rFonts w:ascii="Sennheiser Office" w:hAnsi="Sennheiser Office" w:hint="default"/>
      </w:rPr>
    </w:lvl>
    <w:lvl w:ilvl="1" w:tplc="26469B28">
      <w:numFmt w:val="bullet"/>
      <w:lvlText w:val="–"/>
      <w:lvlJc w:val="left"/>
      <w:pPr>
        <w:tabs>
          <w:tab w:val="num" w:pos="1440"/>
        </w:tabs>
        <w:ind w:left="1440" w:hanging="360"/>
      </w:pPr>
      <w:rPr>
        <w:rFonts w:ascii="Sennheiser Office" w:hAnsi="Sennheiser Office" w:hint="default"/>
      </w:rPr>
    </w:lvl>
    <w:lvl w:ilvl="2" w:tplc="E250BB1A" w:tentative="1">
      <w:start w:val="1"/>
      <w:numFmt w:val="bullet"/>
      <w:lvlText w:val="►"/>
      <w:lvlJc w:val="left"/>
      <w:pPr>
        <w:tabs>
          <w:tab w:val="num" w:pos="2160"/>
        </w:tabs>
        <w:ind w:left="2160" w:hanging="360"/>
      </w:pPr>
      <w:rPr>
        <w:rFonts w:ascii="Sennheiser Office" w:hAnsi="Sennheiser Office" w:hint="default"/>
      </w:rPr>
    </w:lvl>
    <w:lvl w:ilvl="3" w:tplc="8B3ADA2E" w:tentative="1">
      <w:start w:val="1"/>
      <w:numFmt w:val="bullet"/>
      <w:lvlText w:val="►"/>
      <w:lvlJc w:val="left"/>
      <w:pPr>
        <w:tabs>
          <w:tab w:val="num" w:pos="2880"/>
        </w:tabs>
        <w:ind w:left="2880" w:hanging="360"/>
      </w:pPr>
      <w:rPr>
        <w:rFonts w:ascii="Sennheiser Office" w:hAnsi="Sennheiser Office" w:hint="default"/>
      </w:rPr>
    </w:lvl>
    <w:lvl w:ilvl="4" w:tplc="CA2EF890" w:tentative="1">
      <w:start w:val="1"/>
      <w:numFmt w:val="bullet"/>
      <w:lvlText w:val="►"/>
      <w:lvlJc w:val="left"/>
      <w:pPr>
        <w:tabs>
          <w:tab w:val="num" w:pos="3600"/>
        </w:tabs>
        <w:ind w:left="3600" w:hanging="360"/>
      </w:pPr>
      <w:rPr>
        <w:rFonts w:ascii="Sennheiser Office" w:hAnsi="Sennheiser Office" w:hint="default"/>
      </w:rPr>
    </w:lvl>
    <w:lvl w:ilvl="5" w:tplc="319EEF0A" w:tentative="1">
      <w:start w:val="1"/>
      <w:numFmt w:val="bullet"/>
      <w:lvlText w:val="►"/>
      <w:lvlJc w:val="left"/>
      <w:pPr>
        <w:tabs>
          <w:tab w:val="num" w:pos="4320"/>
        </w:tabs>
        <w:ind w:left="4320" w:hanging="360"/>
      </w:pPr>
      <w:rPr>
        <w:rFonts w:ascii="Sennheiser Office" w:hAnsi="Sennheiser Office" w:hint="default"/>
      </w:rPr>
    </w:lvl>
    <w:lvl w:ilvl="6" w:tplc="F73C3E44" w:tentative="1">
      <w:start w:val="1"/>
      <w:numFmt w:val="bullet"/>
      <w:lvlText w:val="►"/>
      <w:lvlJc w:val="left"/>
      <w:pPr>
        <w:tabs>
          <w:tab w:val="num" w:pos="5040"/>
        </w:tabs>
        <w:ind w:left="5040" w:hanging="360"/>
      </w:pPr>
      <w:rPr>
        <w:rFonts w:ascii="Sennheiser Office" w:hAnsi="Sennheiser Office" w:hint="default"/>
      </w:rPr>
    </w:lvl>
    <w:lvl w:ilvl="7" w:tplc="1144B2FC" w:tentative="1">
      <w:start w:val="1"/>
      <w:numFmt w:val="bullet"/>
      <w:lvlText w:val="►"/>
      <w:lvlJc w:val="left"/>
      <w:pPr>
        <w:tabs>
          <w:tab w:val="num" w:pos="5760"/>
        </w:tabs>
        <w:ind w:left="5760" w:hanging="360"/>
      </w:pPr>
      <w:rPr>
        <w:rFonts w:ascii="Sennheiser Office" w:hAnsi="Sennheiser Office" w:hint="default"/>
      </w:rPr>
    </w:lvl>
    <w:lvl w:ilvl="8" w:tplc="FF086ABC" w:tentative="1">
      <w:start w:val="1"/>
      <w:numFmt w:val="bullet"/>
      <w:lvlText w:val="►"/>
      <w:lvlJc w:val="left"/>
      <w:pPr>
        <w:tabs>
          <w:tab w:val="num" w:pos="6480"/>
        </w:tabs>
        <w:ind w:left="6480" w:hanging="360"/>
      </w:pPr>
      <w:rPr>
        <w:rFonts w:ascii="Sennheiser Office" w:hAnsi="Sennheiser Office" w:hint="default"/>
      </w:rPr>
    </w:lvl>
  </w:abstractNum>
  <w:abstractNum w:abstractNumId="20" w15:restartNumberingAfterBreak="0">
    <w:nsid w:val="5BF471B5"/>
    <w:multiLevelType w:val="multilevel"/>
    <w:tmpl w:val="EBF84E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1" w15:restartNumberingAfterBreak="0">
    <w:nsid w:val="5CCC41EC"/>
    <w:multiLevelType w:val="multilevel"/>
    <w:tmpl w:val="7F8ED7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2" w15:restartNumberingAfterBreak="0">
    <w:nsid w:val="656175CA"/>
    <w:multiLevelType w:val="multilevel"/>
    <w:tmpl w:val="17741D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6F612AD2"/>
    <w:multiLevelType w:val="multilevel"/>
    <w:tmpl w:val="FE4088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76EC2098"/>
    <w:multiLevelType w:val="multilevel"/>
    <w:tmpl w:val="2822F3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5" w15:restartNumberingAfterBreak="0">
    <w:nsid w:val="7B1C3107"/>
    <w:multiLevelType w:val="multilevel"/>
    <w:tmpl w:val="355C7B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7DC828BF"/>
    <w:multiLevelType w:val="hybridMultilevel"/>
    <w:tmpl w:val="BE74FA0A"/>
    <w:lvl w:ilvl="0" w:tplc="E4BC7F5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3E4727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DF049B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BC80E3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C26251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E962A4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FE6FD2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774723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CEEECE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7" w15:restartNumberingAfterBreak="0">
    <w:nsid w:val="7E0D1A00"/>
    <w:multiLevelType w:val="multilevel"/>
    <w:tmpl w:val="3E386B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240071052">
    <w:abstractNumId w:val="6"/>
  </w:num>
  <w:num w:numId="2" w16cid:durableId="186984853">
    <w:abstractNumId w:val="3"/>
  </w:num>
  <w:num w:numId="3" w16cid:durableId="346561995">
    <w:abstractNumId w:val="27"/>
  </w:num>
  <w:num w:numId="4" w16cid:durableId="1119106532">
    <w:abstractNumId w:val="5"/>
  </w:num>
  <w:num w:numId="5" w16cid:durableId="991448283">
    <w:abstractNumId w:val="22"/>
  </w:num>
  <w:num w:numId="6" w16cid:durableId="1280915196">
    <w:abstractNumId w:val="10"/>
  </w:num>
  <w:num w:numId="7" w16cid:durableId="1199124300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 w16cid:durableId="903492384">
    <w:abstractNumId w:val="2"/>
  </w:num>
  <w:num w:numId="9" w16cid:durableId="1600024588">
    <w:abstractNumId w:val="17"/>
  </w:num>
  <w:num w:numId="10" w16cid:durableId="1256665590">
    <w:abstractNumId w:val="1"/>
  </w:num>
  <w:num w:numId="11" w16cid:durableId="1057514873">
    <w:abstractNumId w:val="7"/>
  </w:num>
  <w:num w:numId="12" w16cid:durableId="500583104">
    <w:abstractNumId w:val="18"/>
  </w:num>
  <w:num w:numId="13" w16cid:durableId="2106994012">
    <w:abstractNumId w:val="26"/>
  </w:num>
  <w:num w:numId="14" w16cid:durableId="1982268949">
    <w:abstractNumId w:val="4"/>
  </w:num>
  <w:num w:numId="15" w16cid:durableId="1043334849">
    <w:abstractNumId w:val="19"/>
  </w:num>
  <w:num w:numId="16" w16cid:durableId="544417113">
    <w:abstractNumId w:val="13"/>
  </w:num>
  <w:num w:numId="17" w16cid:durableId="1106970006">
    <w:abstractNumId w:val="11"/>
  </w:num>
  <w:num w:numId="18" w16cid:durableId="463811849">
    <w:abstractNumId w:val="9"/>
  </w:num>
  <w:num w:numId="19" w16cid:durableId="1522091376">
    <w:abstractNumId w:val="15"/>
  </w:num>
  <w:num w:numId="20" w16cid:durableId="1717659899">
    <w:abstractNumId w:val="16"/>
  </w:num>
  <w:num w:numId="21" w16cid:durableId="1914731969">
    <w:abstractNumId w:val="20"/>
  </w:num>
  <w:num w:numId="22" w16cid:durableId="1576040876">
    <w:abstractNumId w:val="25"/>
  </w:num>
  <w:num w:numId="23" w16cid:durableId="1854803160">
    <w:abstractNumId w:val="23"/>
  </w:num>
  <w:num w:numId="24" w16cid:durableId="1769890609">
    <w:abstractNumId w:val="24"/>
  </w:num>
  <w:num w:numId="25" w16cid:durableId="1743529286">
    <w:abstractNumId w:val="0"/>
  </w:num>
  <w:num w:numId="26" w16cid:durableId="2076976553">
    <w:abstractNumId w:val="14"/>
  </w:num>
  <w:num w:numId="27" w16cid:durableId="442847330">
    <w:abstractNumId w:val="12"/>
  </w:num>
  <w:num w:numId="28" w16cid:durableId="610670493">
    <w:abstractNumId w:val="8"/>
  </w:num>
  <w:num w:numId="29" w16cid:durableId="1281306048">
    <w:abstractNumId w:val="2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50"/>
  <w:embedTrueTypeFonts/>
  <w:bordersDoNotSurroundHeader/>
  <w:bordersDoNotSurroundFooter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dgnword-docGUID" w:val="{4F8CB90B-93A6-4046-B30B-0064B102B121}"/>
    <w:docVar w:name="dgnword-eventsink" w:val="259898600"/>
  </w:docVars>
  <w:rsids>
    <w:rsidRoot w:val="00CA1EB9"/>
    <w:rsid w:val="000003EA"/>
    <w:rsid w:val="00001645"/>
    <w:rsid w:val="00002E64"/>
    <w:rsid w:val="00007D36"/>
    <w:rsid w:val="00012C94"/>
    <w:rsid w:val="000134D7"/>
    <w:rsid w:val="0001367D"/>
    <w:rsid w:val="00013C28"/>
    <w:rsid w:val="00014BCA"/>
    <w:rsid w:val="0001506C"/>
    <w:rsid w:val="0001540B"/>
    <w:rsid w:val="000160AF"/>
    <w:rsid w:val="000161ED"/>
    <w:rsid w:val="0001632B"/>
    <w:rsid w:val="0001676E"/>
    <w:rsid w:val="00020FAA"/>
    <w:rsid w:val="00021722"/>
    <w:rsid w:val="00024D82"/>
    <w:rsid w:val="0002682A"/>
    <w:rsid w:val="00034027"/>
    <w:rsid w:val="00034424"/>
    <w:rsid w:val="00035A74"/>
    <w:rsid w:val="00036E15"/>
    <w:rsid w:val="00037CAA"/>
    <w:rsid w:val="00040AE6"/>
    <w:rsid w:val="000451AC"/>
    <w:rsid w:val="00046898"/>
    <w:rsid w:val="00047D6A"/>
    <w:rsid w:val="000515F9"/>
    <w:rsid w:val="00051D3B"/>
    <w:rsid w:val="00052598"/>
    <w:rsid w:val="000534CD"/>
    <w:rsid w:val="00056103"/>
    <w:rsid w:val="000569C8"/>
    <w:rsid w:val="000600FB"/>
    <w:rsid w:val="00060BEE"/>
    <w:rsid w:val="0006221A"/>
    <w:rsid w:val="00062A68"/>
    <w:rsid w:val="000650C7"/>
    <w:rsid w:val="00067931"/>
    <w:rsid w:val="000706D1"/>
    <w:rsid w:val="00071D44"/>
    <w:rsid w:val="0007201C"/>
    <w:rsid w:val="00072573"/>
    <w:rsid w:val="0007264A"/>
    <w:rsid w:val="000822A9"/>
    <w:rsid w:val="00082526"/>
    <w:rsid w:val="00083F5B"/>
    <w:rsid w:val="000845EB"/>
    <w:rsid w:val="000849DC"/>
    <w:rsid w:val="000850F9"/>
    <w:rsid w:val="00086BC7"/>
    <w:rsid w:val="00090449"/>
    <w:rsid w:val="00090721"/>
    <w:rsid w:val="00093230"/>
    <w:rsid w:val="0009384F"/>
    <w:rsid w:val="00096941"/>
    <w:rsid w:val="000A054A"/>
    <w:rsid w:val="000A0C6C"/>
    <w:rsid w:val="000A207B"/>
    <w:rsid w:val="000A3879"/>
    <w:rsid w:val="000A3ECE"/>
    <w:rsid w:val="000B16C2"/>
    <w:rsid w:val="000B75BA"/>
    <w:rsid w:val="000C032C"/>
    <w:rsid w:val="000C07FC"/>
    <w:rsid w:val="000C1C9D"/>
    <w:rsid w:val="000C1F94"/>
    <w:rsid w:val="000C277A"/>
    <w:rsid w:val="000C3C6E"/>
    <w:rsid w:val="000C5823"/>
    <w:rsid w:val="000D07C3"/>
    <w:rsid w:val="000D4C63"/>
    <w:rsid w:val="000D6B69"/>
    <w:rsid w:val="000E558A"/>
    <w:rsid w:val="000E735B"/>
    <w:rsid w:val="000E7A92"/>
    <w:rsid w:val="000F1105"/>
    <w:rsid w:val="000F1B7D"/>
    <w:rsid w:val="000F3558"/>
    <w:rsid w:val="000F69B8"/>
    <w:rsid w:val="000F6A24"/>
    <w:rsid w:val="000F712D"/>
    <w:rsid w:val="000F7E49"/>
    <w:rsid w:val="001023F9"/>
    <w:rsid w:val="00102E2C"/>
    <w:rsid w:val="001030EE"/>
    <w:rsid w:val="001035CE"/>
    <w:rsid w:val="00106418"/>
    <w:rsid w:val="0010692D"/>
    <w:rsid w:val="001103C9"/>
    <w:rsid w:val="00110939"/>
    <w:rsid w:val="00111950"/>
    <w:rsid w:val="00113A80"/>
    <w:rsid w:val="0011489F"/>
    <w:rsid w:val="00115425"/>
    <w:rsid w:val="00115666"/>
    <w:rsid w:val="00115EC7"/>
    <w:rsid w:val="00117457"/>
    <w:rsid w:val="00121501"/>
    <w:rsid w:val="0012211A"/>
    <w:rsid w:val="0012287C"/>
    <w:rsid w:val="00122E24"/>
    <w:rsid w:val="00124508"/>
    <w:rsid w:val="001274C0"/>
    <w:rsid w:val="0013050D"/>
    <w:rsid w:val="00133565"/>
    <w:rsid w:val="00133894"/>
    <w:rsid w:val="001345C1"/>
    <w:rsid w:val="0013610C"/>
    <w:rsid w:val="0014006E"/>
    <w:rsid w:val="0014010A"/>
    <w:rsid w:val="00140778"/>
    <w:rsid w:val="001469D9"/>
    <w:rsid w:val="0015003E"/>
    <w:rsid w:val="00151F18"/>
    <w:rsid w:val="00152916"/>
    <w:rsid w:val="001529F7"/>
    <w:rsid w:val="00152FA9"/>
    <w:rsid w:val="00160DD1"/>
    <w:rsid w:val="00161E89"/>
    <w:rsid w:val="001624CA"/>
    <w:rsid w:val="00162832"/>
    <w:rsid w:val="00163E4D"/>
    <w:rsid w:val="00164879"/>
    <w:rsid w:val="0016666F"/>
    <w:rsid w:val="0016778C"/>
    <w:rsid w:val="00170817"/>
    <w:rsid w:val="00172077"/>
    <w:rsid w:val="001736A2"/>
    <w:rsid w:val="001747E2"/>
    <w:rsid w:val="001754B9"/>
    <w:rsid w:val="0017710D"/>
    <w:rsid w:val="001772AE"/>
    <w:rsid w:val="00177338"/>
    <w:rsid w:val="001779A2"/>
    <w:rsid w:val="001808F4"/>
    <w:rsid w:val="00182BE1"/>
    <w:rsid w:val="00182D45"/>
    <w:rsid w:val="00183528"/>
    <w:rsid w:val="00184389"/>
    <w:rsid w:val="00186350"/>
    <w:rsid w:val="001918CE"/>
    <w:rsid w:val="001927AC"/>
    <w:rsid w:val="00192CBA"/>
    <w:rsid w:val="00193330"/>
    <w:rsid w:val="00196190"/>
    <w:rsid w:val="00196886"/>
    <w:rsid w:val="00196DDB"/>
    <w:rsid w:val="00197815"/>
    <w:rsid w:val="001A1DA6"/>
    <w:rsid w:val="001A3B16"/>
    <w:rsid w:val="001A5797"/>
    <w:rsid w:val="001A5A7D"/>
    <w:rsid w:val="001A6D46"/>
    <w:rsid w:val="001A6DF3"/>
    <w:rsid w:val="001B0B49"/>
    <w:rsid w:val="001B18B5"/>
    <w:rsid w:val="001B2400"/>
    <w:rsid w:val="001B46A8"/>
    <w:rsid w:val="001B49D9"/>
    <w:rsid w:val="001B4B52"/>
    <w:rsid w:val="001B4FAB"/>
    <w:rsid w:val="001B6A18"/>
    <w:rsid w:val="001C00CF"/>
    <w:rsid w:val="001C0AC8"/>
    <w:rsid w:val="001C63D8"/>
    <w:rsid w:val="001D3FC7"/>
    <w:rsid w:val="001D4136"/>
    <w:rsid w:val="001D4E25"/>
    <w:rsid w:val="001D4FAF"/>
    <w:rsid w:val="001D5055"/>
    <w:rsid w:val="001E0C8F"/>
    <w:rsid w:val="001E188A"/>
    <w:rsid w:val="001E2C73"/>
    <w:rsid w:val="001E5F7D"/>
    <w:rsid w:val="001F0F21"/>
    <w:rsid w:val="001F2EA0"/>
    <w:rsid w:val="001F3001"/>
    <w:rsid w:val="001F369F"/>
    <w:rsid w:val="001F3757"/>
    <w:rsid w:val="001F7390"/>
    <w:rsid w:val="002008AB"/>
    <w:rsid w:val="00203C58"/>
    <w:rsid w:val="002057CE"/>
    <w:rsid w:val="00205AD4"/>
    <w:rsid w:val="002075EF"/>
    <w:rsid w:val="00207D64"/>
    <w:rsid w:val="00213B6E"/>
    <w:rsid w:val="00214801"/>
    <w:rsid w:val="002206C4"/>
    <w:rsid w:val="00220D8B"/>
    <w:rsid w:val="00225A83"/>
    <w:rsid w:val="0023030F"/>
    <w:rsid w:val="0023078D"/>
    <w:rsid w:val="002317B1"/>
    <w:rsid w:val="002332F1"/>
    <w:rsid w:val="00235506"/>
    <w:rsid w:val="002356E0"/>
    <w:rsid w:val="00235C08"/>
    <w:rsid w:val="00240019"/>
    <w:rsid w:val="002409B4"/>
    <w:rsid w:val="00240AE0"/>
    <w:rsid w:val="00241AE8"/>
    <w:rsid w:val="002447F4"/>
    <w:rsid w:val="00245322"/>
    <w:rsid w:val="002461ED"/>
    <w:rsid w:val="002465AA"/>
    <w:rsid w:val="00246A95"/>
    <w:rsid w:val="00247165"/>
    <w:rsid w:val="002502A3"/>
    <w:rsid w:val="00250833"/>
    <w:rsid w:val="00250A63"/>
    <w:rsid w:val="002510FD"/>
    <w:rsid w:val="00255C9F"/>
    <w:rsid w:val="00257E72"/>
    <w:rsid w:val="00261257"/>
    <w:rsid w:val="00262172"/>
    <w:rsid w:val="002640AF"/>
    <w:rsid w:val="002652AE"/>
    <w:rsid w:val="002654DE"/>
    <w:rsid w:val="00265E9F"/>
    <w:rsid w:val="0026685B"/>
    <w:rsid w:val="00266F45"/>
    <w:rsid w:val="002670A9"/>
    <w:rsid w:val="00277033"/>
    <w:rsid w:val="00280603"/>
    <w:rsid w:val="00282A73"/>
    <w:rsid w:val="00282A8D"/>
    <w:rsid w:val="002834AA"/>
    <w:rsid w:val="00284363"/>
    <w:rsid w:val="002849F1"/>
    <w:rsid w:val="002856C8"/>
    <w:rsid w:val="00286F89"/>
    <w:rsid w:val="002917A2"/>
    <w:rsid w:val="002A0160"/>
    <w:rsid w:val="002A24D0"/>
    <w:rsid w:val="002A54F5"/>
    <w:rsid w:val="002A72C6"/>
    <w:rsid w:val="002B228B"/>
    <w:rsid w:val="002B2D4A"/>
    <w:rsid w:val="002B4D35"/>
    <w:rsid w:val="002B56E7"/>
    <w:rsid w:val="002B7498"/>
    <w:rsid w:val="002C014E"/>
    <w:rsid w:val="002C10B6"/>
    <w:rsid w:val="002C4738"/>
    <w:rsid w:val="002C59EB"/>
    <w:rsid w:val="002C6F4D"/>
    <w:rsid w:val="002C7064"/>
    <w:rsid w:val="002D11A8"/>
    <w:rsid w:val="002D4862"/>
    <w:rsid w:val="002D6BD2"/>
    <w:rsid w:val="002E0F21"/>
    <w:rsid w:val="002E1879"/>
    <w:rsid w:val="002E1F7C"/>
    <w:rsid w:val="002E3E3C"/>
    <w:rsid w:val="002E5827"/>
    <w:rsid w:val="002E5C5E"/>
    <w:rsid w:val="002E6AC4"/>
    <w:rsid w:val="002F1218"/>
    <w:rsid w:val="002F1B20"/>
    <w:rsid w:val="002F35FE"/>
    <w:rsid w:val="002F3A07"/>
    <w:rsid w:val="002F6C5E"/>
    <w:rsid w:val="002F7F49"/>
    <w:rsid w:val="0030235B"/>
    <w:rsid w:val="00305B63"/>
    <w:rsid w:val="00310330"/>
    <w:rsid w:val="0031154E"/>
    <w:rsid w:val="00311C6F"/>
    <w:rsid w:val="00313840"/>
    <w:rsid w:val="00314D5D"/>
    <w:rsid w:val="00320CDE"/>
    <w:rsid w:val="00320EA4"/>
    <w:rsid w:val="0032187C"/>
    <w:rsid w:val="003222F5"/>
    <w:rsid w:val="00323587"/>
    <w:rsid w:val="00324808"/>
    <w:rsid w:val="00324859"/>
    <w:rsid w:val="00326FB8"/>
    <w:rsid w:val="003275FC"/>
    <w:rsid w:val="00330111"/>
    <w:rsid w:val="003330DE"/>
    <w:rsid w:val="00334CD0"/>
    <w:rsid w:val="00336D29"/>
    <w:rsid w:val="00337412"/>
    <w:rsid w:val="00341363"/>
    <w:rsid w:val="00344E2C"/>
    <w:rsid w:val="00344EF9"/>
    <w:rsid w:val="00346D4C"/>
    <w:rsid w:val="00347307"/>
    <w:rsid w:val="003477FA"/>
    <w:rsid w:val="00350556"/>
    <w:rsid w:val="00351B40"/>
    <w:rsid w:val="003524A7"/>
    <w:rsid w:val="00352D2D"/>
    <w:rsid w:val="00354AF9"/>
    <w:rsid w:val="003554FF"/>
    <w:rsid w:val="00360059"/>
    <w:rsid w:val="00362715"/>
    <w:rsid w:val="0036480A"/>
    <w:rsid w:val="00364D9F"/>
    <w:rsid w:val="003673FF"/>
    <w:rsid w:val="003708EA"/>
    <w:rsid w:val="003721E8"/>
    <w:rsid w:val="00372321"/>
    <w:rsid w:val="00373F92"/>
    <w:rsid w:val="00375ACD"/>
    <w:rsid w:val="00376E24"/>
    <w:rsid w:val="003812C3"/>
    <w:rsid w:val="0038583A"/>
    <w:rsid w:val="00387600"/>
    <w:rsid w:val="00387744"/>
    <w:rsid w:val="00392136"/>
    <w:rsid w:val="0039693C"/>
    <w:rsid w:val="003A26C2"/>
    <w:rsid w:val="003A4922"/>
    <w:rsid w:val="003A649F"/>
    <w:rsid w:val="003B3C74"/>
    <w:rsid w:val="003B6F65"/>
    <w:rsid w:val="003B7FB3"/>
    <w:rsid w:val="003C4BE3"/>
    <w:rsid w:val="003C59A5"/>
    <w:rsid w:val="003C5BCC"/>
    <w:rsid w:val="003D06A1"/>
    <w:rsid w:val="003D20E7"/>
    <w:rsid w:val="003D2DCD"/>
    <w:rsid w:val="003D4A94"/>
    <w:rsid w:val="003D4D81"/>
    <w:rsid w:val="003E0005"/>
    <w:rsid w:val="003E38A9"/>
    <w:rsid w:val="003E39E1"/>
    <w:rsid w:val="003E4B10"/>
    <w:rsid w:val="003E4BEF"/>
    <w:rsid w:val="003E6C95"/>
    <w:rsid w:val="003F4719"/>
    <w:rsid w:val="003F6B63"/>
    <w:rsid w:val="003F6D10"/>
    <w:rsid w:val="0040012C"/>
    <w:rsid w:val="00400B3D"/>
    <w:rsid w:val="00403B61"/>
    <w:rsid w:val="00404BF7"/>
    <w:rsid w:val="00406059"/>
    <w:rsid w:val="00407AFB"/>
    <w:rsid w:val="004122C3"/>
    <w:rsid w:val="0041298E"/>
    <w:rsid w:val="0042013C"/>
    <w:rsid w:val="00420EE3"/>
    <w:rsid w:val="00421B3A"/>
    <w:rsid w:val="004222D6"/>
    <w:rsid w:val="004233BA"/>
    <w:rsid w:val="0042353D"/>
    <w:rsid w:val="00423EDD"/>
    <w:rsid w:val="004258A9"/>
    <w:rsid w:val="00431785"/>
    <w:rsid w:val="004332C4"/>
    <w:rsid w:val="0043430D"/>
    <w:rsid w:val="004344C6"/>
    <w:rsid w:val="004409EF"/>
    <w:rsid w:val="00442551"/>
    <w:rsid w:val="004426FB"/>
    <w:rsid w:val="004432AF"/>
    <w:rsid w:val="004508A1"/>
    <w:rsid w:val="0045090B"/>
    <w:rsid w:val="00450FE3"/>
    <w:rsid w:val="004510F7"/>
    <w:rsid w:val="00451E96"/>
    <w:rsid w:val="00451F9E"/>
    <w:rsid w:val="00453B3E"/>
    <w:rsid w:val="00454118"/>
    <w:rsid w:val="00454A5A"/>
    <w:rsid w:val="00455202"/>
    <w:rsid w:val="004555C1"/>
    <w:rsid w:val="00456CAC"/>
    <w:rsid w:val="004604F5"/>
    <w:rsid w:val="0046132D"/>
    <w:rsid w:val="00462274"/>
    <w:rsid w:val="00462AE9"/>
    <w:rsid w:val="00470159"/>
    <w:rsid w:val="004708FB"/>
    <w:rsid w:val="00470E10"/>
    <w:rsid w:val="00470E1B"/>
    <w:rsid w:val="00474E4B"/>
    <w:rsid w:val="00475C66"/>
    <w:rsid w:val="004850F3"/>
    <w:rsid w:val="00487298"/>
    <w:rsid w:val="00490C42"/>
    <w:rsid w:val="004948E1"/>
    <w:rsid w:val="004A40F5"/>
    <w:rsid w:val="004A6D46"/>
    <w:rsid w:val="004B5C66"/>
    <w:rsid w:val="004B6D3D"/>
    <w:rsid w:val="004B7AD3"/>
    <w:rsid w:val="004C3017"/>
    <w:rsid w:val="004C46DE"/>
    <w:rsid w:val="004C5EB2"/>
    <w:rsid w:val="004D1199"/>
    <w:rsid w:val="004D3765"/>
    <w:rsid w:val="004E0840"/>
    <w:rsid w:val="004E0A54"/>
    <w:rsid w:val="004E19A6"/>
    <w:rsid w:val="004E2405"/>
    <w:rsid w:val="004E3B77"/>
    <w:rsid w:val="004E5C12"/>
    <w:rsid w:val="004E7F9A"/>
    <w:rsid w:val="004F1121"/>
    <w:rsid w:val="004F31F9"/>
    <w:rsid w:val="004F355A"/>
    <w:rsid w:val="004F5A76"/>
    <w:rsid w:val="004F79CB"/>
    <w:rsid w:val="00500E07"/>
    <w:rsid w:val="00503BE9"/>
    <w:rsid w:val="00504A34"/>
    <w:rsid w:val="00505597"/>
    <w:rsid w:val="00507935"/>
    <w:rsid w:val="00507C02"/>
    <w:rsid w:val="00511DEE"/>
    <w:rsid w:val="005124E6"/>
    <w:rsid w:val="00512E73"/>
    <w:rsid w:val="005202E3"/>
    <w:rsid w:val="005232D7"/>
    <w:rsid w:val="00523995"/>
    <w:rsid w:val="00523C5A"/>
    <w:rsid w:val="00524D3B"/>
    <w:rsid w:val="0052510B"/>
    <w:rsid w:val="00527761"/>
    <w:rsid w:val="005324A3"/>
    <w:rsid w:val="005327DB"/>
    <w:rsid w:val="00532E74"/>
    <w:rsid w:val="00535E0F"/>
    <w:rsid w:val="00536203"/>
    <w:rsid w:val="00540827"/>
    <w:rsid w:val="00541F4C"/>
    <w:rsid w:val="005438AB"/>
    <w:rsid w:val="00545A12"/>
    <w:rsid w:val="005522DB"/>
    <w:rsid w:val="00553B62"/>
    <w:rsid w:val="005549D7"/>
    <w:rsid w:val="005605E0"/>
    <w:rsid w:val="00560FAB"/>
    <w:rsid w:val="00561A8C"/>
    <w:rsid w:val="00561BF5"/>
    <w:rsid w:val="00561E09"/>
    <w:rsid w:val="00563CFA"/>
    <w:rsid w:val="00565265"/>
    <w:rsid w:val="00567397"/>
    <w:rsid w:val="00571410"/>
    <w:rsid w:val="00572758"/>
    <w:rsid w:val="005735C2"/>
    <w:rsid w:val="00574BF2"/>
    <w:rsid w:val="005758BB"/>
    <w:rsid w:val="00576746"/>
    <w:rsid w:val="00576E02"/>
    <w:rsid w:val="005771F8"/>
    <w:rsid w:val="005775E9"/>
    <w:rsid w:val="00580709"/>
    <w:rsid w:val="00581015"/>
    <w:rsid w:val="005837D6"/>
    <w:rsid w:val="00583AAC"/>
    <w:rsid w:val="00584432"/>
    <w:rsid w:val="00584E31"/>
    <w:rsid w:val="005853C0"/>
    <w:rsid w:val="005858A6"/>
    <w:rsid w:val="00585911"/>
    <w:rsid w:val="005861F7"/>
    <w:rsid w:val="00586B05"/>
    <w:rsid w:val="00591E13"/>
    <w:rsid w:val="00591F95"/>
    <w:rsid w:val="00592577"/>
    <w:rsid w:val="00592C98"/>
    <w:rsid w:val="005930E8"/>
    <w:rsid w:val="005931FF"/>
    <w:rsid w:val="00593EDE"/>
    <w:rsid w:val="00596C4A"/>
    <w:rsid w:val="00597265"/>
    <w:rsid w:val="005A09B1"/>
    <w:rsid w:val="005A0B2C"/>
    <w:rsid w:val="005A1341"/>
    <w:rsid w:val="005A282C"/>
    <w:rsid w:val="005A2939"/>
    <w:rsid w:val="005A3459"/>
    <w:rsid w:val="005A6973"/>
    <w:rsid w:val="005B18BE"/>
    <w:rsid w:val="005B509D"/>
    <w:rsid w:val="005B5A50"/>
    <w:rsid w:val="005B7882"/>
    <w:rsid w:val="005C1041"/>
    <w:rsid w:val="005C1F67"/>
    <w:rsid w:val="005C346B"/>
    <w:rsid w:val="005C5C1E"/>
    <w:rsid w:val="005C5F30"/>
    <w:rsid w:val="005C64DA"/>
    <w:rsid w:val="005C698C"/>
    <w:rsid w:val="005C6E3D"/>
    <w:rsid w:val="005C702A"/>
    <w:rsid w:val="005C7ECC"/>
    <w:rsid w:val="005D54A7"/>
    <w:rsid w:val="005D571F"/>
    <w:rsid w:val="005D67CB"/>
    <w:rsid w:val="005D758F"/>
    <w:rsid w:val="005E04EC"/>
    <w:rsid w:val="005E34A2"/>
    <w:rsid w:val="005E4083"/>
    <w:rsid w:val="005E6EB3"/>
    <w:rsid w:val="005F2A2F"/>
    <w:rsid w:val="005F375F"/>
    <w:rsid w:val="005F6A15"/>
    <w:rsid w:val="005F732F"/>
    <w:rsid w:val="005F74D3"/>
    <w:rsid w:val="00600ED3"/>
    <w:rsid w:val="0060142B"/>
    <w:rsid w:val="006020F2"/>
    <w:rsid w:val="006033A5"/>
    <w:rsid w:val="006051BB"/>
    <w:rsid w:val="006108B6"/>
    <w:rsid w:val="006142B6"/>
    <w:rsid w:val="006227F8"/>
    <w:rsid w:val="0062293A"/>
    <w:rsid w:val="00627B1F"/>
    <w:rsid w:val="00630AE8"/>
    <w:rsid w:val="006312C1"/>
    <w:rsid w:val="00631B22"/>
    <w:rsid w:val="00632E86"/>
    <w:rsid w:val="00633157"/>
    <w:rsid w:val="00633754"/>
    <w:rsid w:val="0063731D"/>
    <w:rsid w:val="00645368"/>
    <w:rsid w:val="006478D9"/>
    <w:rsid w:val="006502F1"/>
    <w:rsid w:val="0066111A"/>
    <w:rsid w:val="00661AFB"/>
    <w:rsid w:val="006626CC"/>
    <w:rsid w:val="00662BB7"/>
    <w:rsid w:val="0066330C"/>
    <w:rsid w:val="0066469A"/>
    <w:rsid w:val="00665D96"/>
    <w:rsid w:val="00667104"/>
    <w:rsid w:val="0066793E"/>
    <w:rsid w:val="00671156"/>
    <w:rsid w:val="0067466B"/>
    <w:rsid w:val="006751C3"/>
    <w:rsid w:val="006758C2"/>
    <w:rsid w:val="006759BE"/>
    <w:rsid w:val="00675D6D"/>
    <w:rsid w:val="00675DA0"/>
    <w:rsid w:val="00675EC3"/>
    <w:rsid w:val="00676DD7"/>
    <w:rsid w:val="00680116"/>
    <w:rsid w:val="00681142"/>
    <w:rsid w:val="0068243D"/>
    <w:rsid w:val="00684335"/>
    <w:rsid w:val="00686D52"/>
    <w:rsid w:val="0069053D"/>
    <w:rsid w:val="006909C7"/>
    <w:rsid w:val="00690B64"/>
    <w:rsid w:val="00690DAD"/>
    <w:rsid w:val="00692D50"/>
    <w:rsid w:val="0069346D"/>
    <w:rsid w:val="0069441D"/>
    <w:rsid w:val="00695CAA"/>
    <w:rsid w:val="006967BE"/>
    <w:rsid w:val="00697D4B"/>
    <w:rsid w:val="006A2CC5"/>
    <w:rsid w:val="006B00C6"/>
    <w:rsid w:val="006B0844"/>
    <w:rsid w:val="006B0B01"/>
    <w:rsid w:val="006B12AB"/>
    <w:rsid w:val="006B1B50"/>
    <w:rsid w:val="006B5046"/>
    <w:rsid w:val="006B6C35"/>
    <w:rsid w:val="006B7361"/>
    <w:rsid w:val="006B79B3"/>
    <w:rsid w:val="006B7BAC"/>
    <w:rsid w:val="006C0585"/>
    <w:rsid w:val="006C239A"/>
    <w:rsid w:val="006C29E1"/>
    <w:rsid w:val="006C6ABA"/>
    <w:rsid w:val="006C7F79"/>
    <w:rsid w:val="006D154A"/>
    <w:rsid w:val="006D4BD0"/>
    <w:rsid w:val="006D55B1"/>
    <w:rsid w:val="006D7D25"/>
    <w:rsid w:val="006E08FD"/>
    <w:rsid w:val="006E233E"/>
    <w:rsid w:val="006E26F0"/>
    <w:rsid w:val="006E34D7"/>
    <w:rsid w:val="006E4EA2"/>
    <w:rsid w:val="006E58DB"/>
    <w:rsid w:val="006E63CD"/>
    <w:rsid w:val="006E7B06"/>
    <w:rsid w:val="006E7CD9"/>
    <w:rsid w:val="006F058F"/>
    <w:rsid w:val="006F134F"/>
    <w:rsid w:val="006F1F15"/>
    <w:rsid w:val="006F21EC"/>
    <w:rsid w:val="006F269B"/>
    <w:rsid w:val="006F32B2"/>
    <w:rsid w:val="006F5634"/>
    <w:rsid w:val="00701A09"/>
    <w:rsid w:val="00702043"/>
    <w:rsid w:val="00705F92"/>
    <w:rsid w:val="007078D3"/>
    <w:rsid w:val="007104C1"/>
    <w:rsid w:val="00713495"/>
    <w:rsid w:val="0071422C"/>
    <w:rsid w:val="007155FA"/>
    <w:rsid w:val="00717D59"/>
    <w:rsid w:val="00722EDB"/>
    <w:rsid w:val="007237E9"/>
    <w:rsid w:val="00724CB6"/>
    <w:rsid w:val="00724E7B"/>
    <w:rsid w:val="00725E5D"/>
    <w:rsid w:val="00730716"/>
    <w:rsid w:val="007320A1"/>
    <w:rsid w:val="007321DA"/>
    <w:rsid w:val="00732897"/>
    <w:rsid w:val="00733FA9"/>
    <w:rsid w:val="00734271"/>
    <w:rsid w:val="0073498E"/>
    <w:rsid w:val="0073722D"/>
    <w:rsid w:val="00737B01"/>
    <w:rsid w:val="00740D3A"/>
    <w:rsid w:val="00740F42"/>
    <w:rsid w:val="007448DD"/>
    <w:rsid w:val="00744963"/>
    <w:rsid w:val="007510D3"/>
    <w:rsid w:val="0075529A"/>
    <w:rsid w:val="00760995"/>
    <w:rsid w:val="00762FAE"/>
    <w:rsid w:val="007639C9"/>
    <w:rsid w:val="007659E8"/>
    <w:rsid w:val="00766E21"/>
    <w:rsid w:val="007671C9"/>
    <w:rsid w:val="00771818"/>
    <w:rsid w:val="00772686"/>
    <w:rsid w:val="00776B45"/>
    <w:rsid w:val="007777ED"/>
    <w:rsid w:val="0078066D"/>
    <w:rsid w:val="00780E34"/>
    <w:rsid w:val="00781B40"/>
    <w:rsid w:val="00782317"/>
    <w:rsid w:val="0078316C"/>
    <w:rsid w:val="007834E1"/>
    <w:rsid w:val="00785695"/>
    <w:rsid w:val="00786EA4"/>
    <w:rsid w:val="00790755"/>
    <w:rsid w:val="00792026"/>
    <w:rsid w:val="0079263F"/>
    <w:rsid w:val="00795089"/>
    <w:rsid w:val="00796EF7"/>
    <w:rsid w:val="007A0C84"/>
    <w:rsid w:val="007A2D75"/>
    <w:rsid w:val="007A3787"/>
    <w:rsid w:val="007A53BD"/>
    <w:rsid w:val="007A5DEA"/>
    <w:rsid w:val="007A5F92"/>
    <w:rsid w:val="007B0147"/>
    <w:rsid w:val="007B0D0F"/>
    <w:rsid w:val="007B0E9D"/>
    <w:rsid w:val="007B590C"/>
    <w:rsid w:val="007B77BB"/>
    <w:rsid w:val="007B7BB9"/>
    <w:rsid w:val="007C05D1"/>
    <w:rsid w:val="007C2184"/>
    <w:rsid w:val="007C2703"/>
    <w:rsid w:val="007C3608"/>
    <w:rsid w:val="007C3ED5"/>
    <w:rsid w:val="007C4698"/>
    <w:rsid w:val="007C4F79"/>
    <w:rsid w:val="007C5F04"/>
    <w:rsid w:val="007C6B1C"/>
    <w:rsid w:val="007C6C67"/>
    <w:rsid w:val="007D0FC1"/>
    <w:rsid w:val="007D127E"/>
    <w:rsid w:val="007D1325"/>
    <w:rsid w:val="007D1CCE"/>
    <w:rsid w:val="007D21FC"/>
    <w:rsid w:val="007D3C41"/>
    <w:rsid w:val="007D3D6D"/>
    <w:rsid w:val="007D3E22"/>
    <w:rsid w:val="007D50B6"/>
    <w:rsid w:val="007D6683"/>
    <w:rsid w:val="007E3807"/>
    <w:rsid w:val="007E4539"/>
    <w:rsid w:val="007E45D0"/>
    <w:rsid w:val="007E6066"/>
    <w:rsid w:val="007E6E09"/>
    <w:rsid w:val="007E6EAA"/>
    <w:rsid w:val="007F109A"/>
    <w:rsid w:val="007F1D8C"/>
    <w:rsid w:val="007F2068"/>
    <w:rsid w:val="007F2B18"/>
    <w:rsid w:val="007F53DD"/>
    <w:rsid w:val="00800E20"/>
    <w:rsid w:val="00801E17"/>
    <w:rsid w:val="00803189"/>
    <w:rsid w:val="00803D57"/>
    <w:rsid w:val="008042D1"/>
    <w:rsid w:val="00804E10"/>
    <w:rsid w:val="00805951"/>
    <w:rsid w:val="00806C0C"/>
    <w:rsid w:val="00806F9D"/>
    <w:rsid w:val="008079A2"/>
    <w:rsid w:val="00810BAE"/>
    <w:rsid w:val="00810FB1"/>
    <w:rsid w:val="00812113"/>
    <w:rsid w:val="00812FAB"/>
    <w:rsid w:val="0081434A"/>
    <w:rsid w:val="008149BB"/>
    <w:rsid w:val="008153F8"/>
    <w:rsid w:val="00815602"/>
    <w:rsid w:val="00821569"/>
    <w:rsid w:val="00826B6A"/>
    <w:rsid w:val="00826BC7"/>
    <w:rsid w:val="00832164"/>
    <w:rsid w:val="00835C42"/>
    <w:rsid w:val="00835C5B"/>
    <w:rsid w:val="00842874"/>
    <w:rsid w:val="00842A37"/>
    <w:rsid w:val="00842A7D"/>
    <w:rsid w:val="00845543"/>
    <w:rsid w:val="008514C4"/>
    <w:rsid w:val="008529A6"/>
    <w:rsid w:val="0085476F"/>
    <w:rsid w:val="008554BD"/>
    <w:rsid w:val="0085561B"/>
    <w:rsid w:val="00856149"/>
    <w:rsid w:val="0085705E"/>
    <w:rsid w:val="0085722B"/>
    <w:rsid w:val="00857EC7"/>
    <w:rsid w:val="008605D8"/>
    <w:rsid w:val="0086153C"/>
    <w:rsid w:val="0086160E"/>
    <w:rsid w:val="00861D34"/>
    <w:rsid w:val="00862AF2"/>
    <w:rsid w:val="0086497A"/>
    <w:rsid w:val="00864FA6"/>
    <w:rsid w:val="00865E3F"/>
    <w:rsid w:val="00866DAD"/>
    <w:rsid w:val="0086747F"/>
    <w:rsid w:val="00867A15"/>
    <w:rsid w:val="00872E31"/>
    <w:rsid w:val="00873628"/>
    <w:rsid w:val="00874476"/>
    <w:rsid w:val="0087566E"/>
    <w:rsid w:val="00875DA2"/>
    <w:rsid w:val="00880B94"/>
    <w:rsid w:val="00880BFE"/>
    <w:rsid w:val="0088387D"/>
    <w:rsid w:val="00883D2F"/>
    <w:rsid w:val="00886E20"/>
    <w:rsid w:val="008902D5"/>
    <w:rsid w:val="00892E5F"/>
    <w:rsid w:val="008936EE"/>
    <w:rsid w:val="008938FA"/>
    <w:rsid w:val="0089395B"/>
    <w:rsid w:val="008944BE"/>
    <w:rsid w:val="008A1D65"/>
    <w:rsid w:val="008A2E98"/>
    <w:rsid w:val="008A3BF3"/>
    <w:rsid w:val="008A4EA0"/>
    <w:rsid w:val="008B003B"/>
    <w:rsid w:val="008B02CB"/>
    <w:rsid w:val="008B12F1"/>
    <w:rsid w:val="008B3DD9"/>
    <w:rsid w:val="008B44C4"/>
    <w:rsid w:val="008B54DB"/>
    <w:rsid w:val="008B57A7"/>
    <w:rsid w:val="008C25BA"/>
    <w:rsid w:val="008C4131"/>
    <w:rsid w:val="008C496D"/>
    <w:rsid w:val="008C5B5F"/>
    <w:rsid w:val="008C7EF8"/>
    <w:rsid w:val="008D2AE5"/>
    <w:rsid w:val="008D351A"/>
    <w:rsid w:val="008D372F"/>
    <w:rsid w:val="008D5B56"/>
    <w:rsid w:val="008D6CAB"/>
    <w:rsid w:val="008D7374"/>
    <w:rsid w:val="008E1E57"/>
    <w:rsid w:val="008E477E"/>
    <w:rsid w:val="008E4C72"/>
    <w:rsid w:val="008E571F"/>
    <w:rsid w:val="008E5D5C"/>
    <w:rsid w:val="008E7699"/>
    <w:rsid w:val="008F0C1A"/>
    <w:rsid w:val="008F24B2"/>
    <w:rsid w:val="008F3CED"/>
    <w:rsid w:val="008F559F"/>
    <w:rsid w:val="009002D6"/>
    <w:rsid w:val="0090042A"/>
    <w:rsid w:val="00901209"/>
    <w:rsid w:val="009017E5"/>
    <w:rsid w:val="009027B7"/>
    <w:rsid w:val="00902F4D"/>
    <w:rsid w:val="00902FA2"/>
    <w:rsid w:val="009031C7"/>
    <w:rsid w:val="00912C15"/>
    <w:rsid w:val="0091343F"/>
    <w:rsid w:val="00915DDA"/>
    <w:rsid w:val="00917FDF"/>
    <w:rsid w:val="009217DC"/>
    <w:rsid w:val="00922ACD"/>
    <w:rsid w:val="00922C04"/>
    <w:rsid w:val="00927C6A"/>
    <w:rsid w:val="009302B0"/>
    <w:rsid w:val="009319D3"/>
    <w:rsid w:val="00931A0C"/>
    <w:rsid w:val="00931C8D"/>
    <w:rsid w:val="009320A9"/>
    <w:rsid w:val="00933DB6"/>
    <w:rsid w:val="00937175"/>
    <w:rsid w:val="00940B75"/>
    <w:rsid w:val="009426F2"/>
    <w:rsid w:val="00944D29"/>
    <w:rsid w:val="00945152"/>
    <w:rsid w:val="00945E93"/>
    <w:rsid w:val="009467C0"/>
    <w:rsid w:val="00946B67"/>
    <w:rsid w:val="00946FB5"/>
    <w:rsid w:val="009520BF"/>
    <w:rsid w:val="00952155"/>
    <w:rsid w:val="009543E9"/>
    <w:rsid w:val="00955A01"/>
    <w:rsid w:val="00956090"/>
    <w:rsid w:val="00956166"/>
    <w:rsid w:val="0095629F"/>
    <w:rsid w:val="00957B9D"/>
    <w:rsid w:val="009608D0"/>
    <w:rsid w:val="00960C86"/>
    <w:rsid w:val="00962054"/>
    <w:rsid w:val="00963927"/>
    <w:rsid w:val="0096404E"/>
    <w:rsid w:val="00964682"/>
    <w:rsid w:val="00964DE0"/>
    <w:rsid w:val="00970119"/>
    <w:rsid w:val="0097052A"/>
    <w:rsid w:val="0097112C"/>
    <w:rsid w:val="00971511"/>
    <w:rsid w:val="0097538C"/>
    <w:rsid w:val="00977493"/>
    <w:rsid w:val="009843D3"/>
    <w:rsid w:val="00984C41"/>
    <w:rsid w:val="00984DD8"/>
    <w:rsid w:val="009876C6"/>
    <w:rsid w:val="00991BEB"/>
    <w:rsid w:val="00991E15"/>
    <w:rsid w:val="00992975"/>
    <w:rsid w:val="00992A12"/>
    <w:rsid w:val="00992BE0"/>
    <w:rsid w:val="00994054"/>
    <w:rsid w:val="00994A8E"/>
    <w:rsid w:val="00996A84"/>
    <w:rsid w:val="00996E53"/>
    <w:rsid w:val="009973DF"/>
    <w:rsid w:val="00997A82"/>
    <w:rsid w:val="009A0974"/>
    <w:rsid w:val="009A5923"/>
    <w:rsid w:val="009A7B53"/>
    <w:rsid w:val="009B052C"/>
    <w:rsid w:val="009B34C7"/>
    <w:rsid w:val="009B3EDB"/>
    <w:rsid w:val="009B6BB2"/>
    <w:rsid w:val="009B7FBE"/>
    <w:rsid w:val="009C1012"/>
    <w:rsid w:val="009C323E"/>
    <w:rsid w:val="009C3932"/>
    <w:rsid w:val="009C45A2"/>
    <w:rsid w:val="009C638A"/>
    <w:rsid w:val="009D0077"/>
    <w:rsid w:val="009D183E"/>
    <w:rsid w:val="009D1CB7"/>
    <w:rsid w:val="009D3AB6"/>
    <w:rsid w:val="009D4FA2"/>
    <w:rsid w:val="009D5915"/>
    <w:rsid w:val="009D5C06"/>
    <w:rsid w:val="009D6AD5"/>
    <w:rsid w:val="009E3461"/>
    <w:rsid w:val="009E3E90"/>
    <w:rsid w:val="009E4A17"/>
    <w:rsid w:val="009E670F"/>
    <w:rsid w:val="009E7A10"/>
    <w:rsid w:val="009F037F"/>
    <w:rsid w:val="009F136E"/>
    <w:rsid w:val="009F1F9E"/>
    <w:rsid w:val="009F2E80"/>
    <w:rsid w:val="009F7EAC"/>
    <w:rsid w:val="00A02C88"/>
    <w:rsid w:val="00A02EB2"/>
    <w:rsid w:val="00A06005"/>
    <w:rsid w:val="00A06726"/>
    <w:rsid w:val="00A07634"/>
    <w:rsid w:val="00A079C0"/>
    <w:rsid w:val="00A07A2E"/>
    <w:rsid w:val="00A10D64"/>
    <w:rsid w:val="00A11584"/>
    <w:rsid w:val="00A11D68"/>
    <w:rsid w:val="00A130BF"/>
    <w:rsid w:val="00A138E6"/>
    <w:rsid w:val="00A14526"/>
    <w:rsid w:val="00A14FF9"/>
    <w:rsid w:val="00A16576"/>
    <w:rsid w:val="00A1701D"/>
    <w:rsid w:val="00A22CED"/>
    <w:rsid w:val="00A246E8"/>
    <w:rsid w:val="00A2591F"/>
    <w:rsid w:val="00A26180"/>
    <w:rsid w:val="00A325C4"/>
    <w:rsid w:val="00A33696"/>
    <w:rsid w:val="00A34132"/>
    <w:rsid w:val="00A36938"/>
    <w:rsid w:val="00A36C6A"/>
    <w:rsid w:val="00A40098"/>
    <w:rsid w:val="00A4309A"/>
    <w:rsid w:val="00A43E3B"/>
    <w:rsid w:val="00A45406"/>
    <w:rsid w:val="00A545C7"/>
    <w:rsid w:val="00A55E69"/>
    <w:rsid w:val="00A56DA5"/>
    <w:rsid w:val="00A60574"/>
    <w:rsid w:val="00A607EA"/>
    <w:rsid w:val="00A61908"/>
    <w:rsid w:val="00A62BDA"/>
    <w:rsid w:val="00A63312"/>
    <w:rsid w:val="00A65088"/>
    <w:rsid w:val="00A660C5"/>
    <w:rsid w:val="00A67D35"/>
    <w:rsid w:val="00A70888"/>
    <w:rsid w:val="00A710ED"/>
    <w:rsid w:val="00A738B9"/>
    <w:rsid w:val="00A742F2"/>
    <w:rsid w:val="00A75492"/>
    <w:rsid w:val="00A76DFD"/>
    <w:rsid w:val="00A77AE6"/>
    <w:rsid w:val="00A813ED"/>
    <w:rsid w:val="00A82AC2"/>
    <w:rsid w:val="00A82AD6"/>
    <w:rsid w:val="00A834FD"/>
    <w:rsid w:val="00A84B2B"/>
    <w:rsid w:val="00A8551F"/>
    <w:rsid w:val="00A8633B"/>
    <w:rsid w:val="00A87EA4"/>
    <w:rsid w:val="00A9144B"/>
    <w:rsid w:val="00A92F4F"/>
    <w:rsid w:val="00A93E34"/>
    <w:rsid w:val="00A95584"/>
    <w:rsid w:val="00A9625E"/>
    <w:rsid w:val="00A9749F"/>
    <w:rsid w:val="00AA0D3F"/>
    <w:rsid w:val="00AA0DF4"/>
    <w:rsid w:val="00AA1DB9"/>
    <w:rsid w:val="00AA27ED"/>
    <w:rsid w:val="00AA4F06"/>
    <w:rsid w:val="00AA6074"/>
    <w:rsid w:val="00AB02FB"/>
    <w:rsid w:val="00AB0C5A"/>
    <w:rsid w:val="00AB3D45"/>
    <w:rsid w:val="00AB443D"/>
    <w:rsid w:val="00AB47F2"/>
    <w:rsid w:val="00AB48ED"/>
    <w:rsid w:val="00AB56F9"/>
    <w:rsid w:val="00AB5767"/>
    <w:rsid w:val="00AB5E2E"/>
    <w:rsid w:val="00AB6A70"/>
    <w:rsid w:val="00AC401E"/>
    <w:rsid w:val="00AC4501"/>
    <w:rsid w:val="00AC4E77"/>
    <w:rsid w:val="00AC7CFA"/>
    <w:rsid w:val="00AD43E6"/>
    <w:rsid w:val="00AD4CD0"/>
    <w:rsid w:val="00AD50FE"/>
    <w:rsid w:val="00AD65C5"/>
    <w:rsid w:val="00AD75E0"/>
    <w:rsid w:val="00AD7B4E"/>
    <w:rsid w:val="00AE0EF3"/>
    <w:rsid w:val="00AE0EF8"/>
    <w:rsid w:val="00AE2057"/>
    <w:rsid w:val="00AE2326"/>
    <w:rsid w:val="00AE355C"/>
    <w:rsid w:val="00AE4FA2"/>
    <w:rsid w:val="00AF09A5"/>
    <w:rsid w:val="00B0525D"/>
    <w:rsid w:val="00B05B29"/>
    <w:rsid w:val="00B069D9"/>
    <w:rsid w:val="00B06B26"/>
    <w:rsid w:val="00B06EAE"/>
    <w:rsid w:val="00B10133"/>
    <w:rsid w:val="00B1075F"/>
    <w:rsid w:val="00B11EED"/>
    <w:rsid w:val="00B13D27"/>
    <w:rsid w:val="00B14DB7"/>
    <w:rsid w:val="00B17689"/>
    <w:rsid w:val="00B20E88"/>
    <w:rsid w:val="00B21D9D"/>
    <w:rsid w:val="00B2342E"/>
    <w:rsid w:val="00B23C81"/>
    <w:rsid w:val="00B24C89"/>
    <w:rsid w:val="00B2607F"/>
    <w:rsid w:val="00B30AE0"/>
    <w:rsid w:val="00B313BF"/>
    <w:rsid w:val="00B31B37"/>
    <w:rsid w:val="00B3544D"/>
    <w:rsid w:val="00B374FB"/>
    <w:rsid w:val="00B37CC8"/>
    <w:rsid w:val="00B476AD"/>
    <w:rsid w:val="00B5161F"/>
    <w:rsid w:val="00B5217E"/>
    <w:rsid w:val="00B5300A"/>
    <w:rsid w:val="00B563B7"/>
    <w:rsid w:val="00B56D8B"/>
    <w:rsid w:val="00B60DD9"/>
    <w:rsid w:val="00B63CC6"/>
    <w:rsid w:val="00B64B75"/>
    <w:rsid w:val="00B658A8"/>
    <w:rsid w:val="00B701F7"/>
    <w:rsid w:val="00B74CE0"/>
    <w:rsid w:val="00B76701"/>
    <w:rsid w:val="00B76B99"/>
    <w:rsid w:val="00B77E8D"/>
    <w:rsid w:val="00B80171"/>
    <w:rsid w:val="00B80DA0"/>
    <w:rsid w:val="00B841D2"/>
    <w:rsid w:val="00B843F1"/>
    <w:rsid w:val="00B85593"/>
    <w:rsid w:val="00B86641"/>
    <w:rsid w:val="00B8668C"/>
    <w:rsid w:val="00B87726"/>
    <w:rsid w:val="00B90D10"/>
    <w:rsid w:val="00B917F6"/>
    <w:rsid w:val="00B92B29"/>
    <w:rsid w:val="00B935FB"/>
    <w:rsid w:val="00B94486"/>
    <w:rsid w:val="00B94CD3"/>
    <w:rsid w:val="00B956FB"/>
    <w:rsid w:val="00B96A5F"/>
    <w:rsid w:val="00B96AD3"/>
    <w:rsid w:val="00B97D0D"/>
    <w:rsid w:val="00B97F45"/>
    <w:rsid w:val="00BA2C99"/>
    <w:rsid w:val="00BA36D4"/>
    <w:rsid w:val="00BA644A"/>
    <w:rsid w:val="00BA68D9"/>
    <w:rsid w:val="00BA6A0B"/>
    <w:rsid w:val="00BA6F6F"/>
    <w:rsid w:val="00BA720D"/>
    <w:rsid w:val="00BB0001"/>
    <w:rsid w:val="00BB077C"/>
    <w:rsid w:val="00BB1462"/>
    <w:rsid w:val="00BB16BE"/>
    <w:rsid w:val="00BB1A42"/>
    <w:rsid w:val="00BB2C99"/>
    <w:rsid w:val="00BB4CCD"/>
    <w:rsid w:val="00BB65FC"/>
    <w:rsid w:val="00BB6C23"/>
    <w:rsid w:val="00BC0303"/>
    <w:rsid w:val="00BC4C8D"/>
    <w:rsid w:val="00BC690B"/>
    <w:rsid w:val="00BD0A2E"/>
    <w:rsid w:val="00BD1602"/>
    <w:rsid w:val="00BD2220"/>
    <w:rsid w:val="00BD4510"/>
    <w:rsid w:val="00BD462C"/>
    <w:rsid w:val="00BD47B6"/>
    <w:rsid w:val="00BD5E46"/>
    <w:rsid w:val="00BD6AA5"/>
    <w:rsid w:val="00BD77BC"/>
    <w:rsid w:val="00BE0D8C"/>
    <w:rsid w:val="00BE1FBC"/>
    <w:rsid w:val="00BE4B9D"/>
    <w:rsid w:val="00BE56F7"/>
    <w:rsid w:val="00BE65EE"/>
    <w:rsid w:val="00BE7046"/>
    <w:rsid w:val="00BE7969"/>
    <w:rsid w:val="00BF1F72"/>
    <w:rsid w:val="00BF356C"/>
    <w:rsid w:val="00BF3EEA"/>
    <w:rsid w:val="00BF520E"/>
    <w:rsid w:val="00BF7D6F"/>
    <w:rsid w:val="00C02462"/>
    <w:rsid w:val="00C02BEF"/>
    <w:rsid w:val="00C02C6E"/>
    <w:rsid w:val="00C0425D"/>
    <w:rsid w:val="00C04E86"/>
    <w:rsid w:val="00C10224"/>
    <w:rsid w:val="00C10489"/>
    <w:rsid w:val="00C12130"/>
    <w:rsid w:val="00C12F68"/>
    <w:rsid w:val="00C16707"/>
    <w:rsid w:val="00C20AE4"/>
    <w:rsid w:val="00C24609"/>
    <w:rsid w:val="00C24DAB"/>
    <w:rsid w:val="00C264BE"/>
    <w:rsid w:val="00C302EE"/>
    <w:rsid w:val="00C30400"/>
    <w:rsid w:val="00C30C91"/>
    <w:rsid w:val="00C3597D"/>
    <w:rsid w:val="00C363B8"/>
    <w:rsid w:val="00C40047"/>
    <w:rsid w:val="00C40F12"/>
    <w:rsid w:val="00C413D7"/>
    <w:rsid w:val="00C41461"/>
    <w:rsid w:val="00C41533"/>
    <w:rsid w:val="00C42C03"/>
    <w:rsid w:val="00C44BBA"/>
    <w:rsid w:val="00C44D9D"/>
    <w:rsid w:val="00C46987"/>
    <w:rsid w:val="00C472D4"/>
    <w:rsid w:val="00C5286F"/>
    <w:rsid w:val="00C54A26"/>
    <w:rsid w:val="00C56CD0"/>
    <w:rsid w:val="00C615B3"/>
    <w:rsid w:val="00C62729"/>
    <w:rsid w:val="00C64EFC"/>
    <w:rsid w:val="00C65C73"/>
    <w:rsid w:val="00C75488"/>
    <w:rsid w:val="00C77D48"/>
    <w:rsid w:val="00C8099E"/>
    <w:rsid w:val="00C85083"/>
    <w:rsid w:val="00C8755B"/>
    <w:rsid w:val="00C91ACD"/>
    <w:rsid w:val="00C931A2"/>
    <w:rsid w:val="00C94578"/>
    <w:rsid w:val="00C95682"/>
    <w:rsid w:val="00CA1EB9"/>
    <w:rsid w:val="00CA30B5"/>
    <w:rsid w:val="00CA3E15"/>
    <w:rsid w:val="00CA535D"/>
    <w:rsid w:val="00CA7743"/>
    <w:rsid w:val="00CA7A6F"/>
    <w:rsid w:val="00CA7B75"/>
    <w:rsid w:val="00CA7DA0"/>
    <w:rsid w:val="00CA7F8D"/>
    <w:rsid w:val="00CB28C6"/>
    <w:rsid w:val="00CB321D"/>
    <w:rsid w:val="00CB3252"/>
    <w:rsid w:val="00CB6A85"/>
    <w:rsid w:val="00CB73FD"/>
    <w:rsid w:val="00CC06C6"/>
    <w:rsid w:val="00CC1493"/>
    <w:rsid w:val="00CC14E7"/>
    <w:rsid w:val="00CC211F"/>
    <w:rsid w:val="00CC4469"/>
    <w:rsid w:val="00CC48A7"/>
    <w:rsid w:val="00CC4F3B"/>
    <w:rsid w:val="00CC702E"/>
    <w:rsid w:val="00CC720B"/>
    <w:rsid w:val="00CD11F1"/>
    <w:rsid w:val="00CD2BC9"/>
    <w:rsid w:val="00CD37B3"/>
    <w:rsid w:val="00CD3DE2"/>
    <w:rsid w:val="00CD5497"/>
    <w:rsid w:val="00CD560E"/>
    <w:rsid w:val="00CD5F7D"/>
    <w:rsid w:val="00CD7514"/>
    <w:rsid w:val="00CD7C34"/>
    <w:rsid w:val="00CE16F8"/>
    <w:rsid w:val="00CE24C7"/>
    <w:rsid w:val="00CE31F8"/>
    <w:rsid w:val="00CE4E9C"/>
    <w:rsid w:val="00CE5729"/>
    <w:rsid w:val="00CE59D1"/>
    <w:rsid w:val="00CE741E"/>
    <w:rsid w:val="00CF06CA"/>
    <w:rsid w:val="00CF165B"/>
    <w:rsid w:val="00CF1694"/>
    <w:rsid w:val="00CF2319"/>
    <w:rsid w:val="00CF35D0"/>
    <w:rsid w:val="00CF3E0B"/>
    <w:rsid w:val="00CF4827"/>
    <w:rsid w:val="00CF4940"/>
    <w:rsid w:val="00CF501F"/>
    <w:rsid w:val="00CF55F6"/>
    <w:rsid w:val="00CF59CC"/>
    <w:rsid w:val="00CF5AF7"/>
    <w:rsid w:val="00CF7F4C"/>
    <w:rsid w:val="00D01307"/>
    <w:rsid w:val="00D01572"/>
    <w:rsid w:val="00D015D1"/>
    <w:rsid w:val="00D02312"/>
    <w:rsid w:val="00D02ACA"/>
    <w:rsid w:val="00D02F84"/>
    <w:rsid w:val="00D0344F"/>
    <w:rsid w:val="00D040DC"/>
    <w:rsid w:val="00D0776E"/>
    <w:rsid w:val="00D1248C"/>
    <w:rsid w:val="00D13AB2"/>
    <w:rsid w:val="00D14479"/>
    <w:rsid w:val="00D1483E"/>
    <w:rsid w:val="00D150DF"/>
    <w:rsid w:val="00D1718B"/>
    <w:rsid w:val="00D22EA6"/>
    <w:rsid w:val="00D232C5"/>
    <w:rsid w:val="00D245A7"/>
    <w:rsid w:val="00D25F97"/>
    <w:rsid w:val="00D2714C"/>
    <w:rsid w:val="00D27D88"/>
    <w:rsid w:val="00D302A7"/>
    <w:rsid w:val="00D308C9"/>
    <w:rsid w:val="00D3353C"/>
    <w:rsid w:val="00D35DEF"/>
    <w:rsid w:val="00D371A8"/>
    <w:rsid w:val="00D37A55"/>
    <w:rsid w:val="00D40D85"/>
    <w:rsid w:val="00D424F5"/>
    <w:rsid w:val="00D440DC"/>
    <w:rsid w:val="00D446D4"/>
    <w:rsid w:val="00D44A1A"/>
    <w:rsid w:val="00D465F2"/>
    <w:rsid w:val="00D4710A"/>
    <w:rsid w:val="00D5457A"/>
    <w:rsid w:val="00D57D59"/>
    <w:rsid w:val="00D61667"/>
    <w:rsid w:val="00D6200B"/>
    <w:rsid w:val="00D62E03"/>
    <w:rsid w:val="00D644ED"/>
    <w:rsid w:val="00D64CB7"/>
    <w:rsid w:val="00D66D44"/>
    <w:rsid w:val="00D71D0B"/>
    <w:rsid w:val="00D71F10"/>
    <w:rsid w:val="00D72326"/>
    <w:rsid w:val="00D72D96"/>
    <w:rsid w:val="00D768EA"/>
    <w:rsid w:val="00D80A6A"/>
    <w:rsid w:val="00D80B51"/>
    <w:rsid w:val="00D82C60"/>
    <w:rsid w:val="00D843A0"/>
    <w:rsid w:val="00D85E0E"/>
    <w:rsid w:val="00D866B6"/>
    <w:rsid w:val="00D95391"/>
    <w:rsid w:val="00D97B9A"/>
    <w:rsid w:val="00DA01F2"/>
    <w:rsid w:val="00DA1ED5"/>
    <w:rsid w:val="00DA233F"/>
    <w:rsid w:val="00DA4918"/>
    <w:rsid w:val="00DA4B96"/>
    <w:rsid w:val="00DA5CB2"/>
    <w:rsid w:val="00DA6C29"/>
    <w:rsid w:val="00DA7718"/>
    <w:rsid w:val="00DA7CA1"/>
    <w:rsid w:val="00DB21A6"/>
    <w:rsid w:val="00DC17E0"/>
    <w:rsid w:val="00DC2559"/>
    <w:rsid w:val="00DC69CF"/>
    <w:rsid w:val="00DC6E90"/>
    <w:rsid w:val="00DD2D4B"/>
    <w:rsid w:val="00DD66C9"/>
    <w:rsid w:val="00DD67BB"/>
    <w:rsid w:val="00DD7E59"/>
    <w:rsid w:val="00DE06A9"/>
    <w:rsid w:val="00DE2549"/>
    <w:rsid w:val="00DE36E4"/>
    <w:rsid w:val="00DE451D"/>
    <w:rsid w:val="00DE591D"/>
    <w:rsid w:val="00DF5534"/>
    <w:rsid w:val="00DF6334"/>
    <w:rsid w:val="00DF6947"/>
    <w:rsid w:val="00DF7B7B"/>
    <w:rsid w:val="00E00064"/>
    <w:rsid w:val="00E0006B"/>
    <w:rsid w:val="00E00140"/>
    <w:rsid w:val="00E01A8A"/>
    <w:rsid w:val="00E01F66"/>
    <w:rsid w:val="00E04293"/>
    <w:rsid w:val="00E059B3"/>
    <w:rsid w:val="00E111F2"/>
    <w:rsid w:val="00E11455"/>
    <w:rsid w:val="00E13D2B"/>
    <w:rsid w:val="00E155DE"/>
    <w:rsid w:val="00E16F00"/>
    <w:rsid w:val="00E21EE2"/>
    <w:rsid w:val="00E233E0"/>
    <w:rsid w:val="00E23CFB"/>
    <w:rsid w:val="00E255D6"/>
    <w:rsid w:val="00E310B5"/>
    <w:rsid w:val="00E32CED"/>
    <w:rsid w:val="00E32F08"/>
    <w:rsid w:val="00E35B40"/>
    <w:rsid w:val="00E36E64"/>
    <w:rsid w:val="00E3787E"/>
    <w:rsid w:val="00E409A0"/>
    <w:rsid w:val="00E42C92"/>
    <w:rsid w:val="00E42F0F"/>
    <w:rsid w:val="00E4456F"/>
    <w:rsid w:val="00E44880"/>
    <w:rsid w:val="00E45F59"/>
    <w:rsid w:val="00E46305"/>
    <w:rsid w:val="00E469E7"/>
    <w:rsid w:val="00E46D1F"/>
    <w:rsid w:val="00E5025E"/>
    <w:rsid w:val="00E50766"/>
    <w:rsid w:val="00E51D43"/>
    <w:rsid w:val="00E5270E"/>
    <w:rsid w:val="00E535A8"/>
    <w:rsid w:val="00E539C2"/>
    <w:rsid w:val="00E54DEF"/>
    <w:rsid w:val="00E550EF"/>
    <w:rsid w:val="00E553C2"/>
    <w:rsid w:val="00E566DC"/>
    <w:rsid w:val="00E56700"/>
    <w:rsid w:val="00E6301A"/>
    <w:rsid w:val="00E631B7"/>
    <w:rsid w:val="00E63719"/>
    <w:rsid w:val="00E64067"/>
    <w:rsid w:val="00E65A3D"/>
    <w:rsid w:val="00E70ABD"/>
    <w:rsid w:val="00E7221E"/>
    <w:rsid w:val="00E728E6"/>
    <w:rsid w:val="00E73C3C"/>
    <w:rsid w:val="00E751C1"/>
    <w:rsid w:val="00E7774F"/>
    <w:rsid w:val="00E80EB2"/>
    <w:rsid w:val="00E86685"/>
    <w:rsid w:val="00E91362"/>
    <w:rsid w:val="00E944BE"/>
    <w:rsid w:val="00E95B59"/>
    <w:rsid w:val="00E9621B"/>
    <w:rsid w:val="00E96860"/>
    <w:rsid w:val="00EA072B"/>
    <w:rsid w:val="00EA212C"/>
    <w:rsid w:val="00EA33F7"/>
    <w:rsid w:val="00EA38A6"/>
    <w:rsid w:val="00EA42E5"/>
    <w:rsid w:val="00EA56B6"/>
    <w:rsid w:val="00EA5D4E"/>
    <w:rsid w:val="00EB4314"/>
    <w:rsid w:val="00EB486D"/>
    <w:rsid w:val="00EB49F1"/>
    <w:rsid w:val="00EB6084"/>
    <w:rsid w:val="00EB67AD"/>
    <w:rsid w:val="00EC4738"/>
    <w:rsid w:val="00EC576E"/>
    <w:rsid w:val="00EC5A3D"/>
    <w:rsid w:val="00EC79AA"/>
    <w:rsid w:val="00ED0012"/>
    <w:rsid w:val="00ED0659"/>
    <w:rsid w:val="00ED2F52"/>
    <w:rsid w:val="00ED3605"/>
    <w:rsid w:val="00ED5510"/>
    <w:rsid w:val="00ED5654"/>
    <w:rsid w:val="00ED6B25"/>
    <w:rsid w:val="00ED7E61"/>
    <w:rsid w:val="00EE320B"/>
    <w:rsid w:val="00EE4945"/>
    <w:rsid w:val="00EE6621"/>
    <w:rsid w:val="00EE6A45"/>
    <w:rsid w:val="00EE6C13"/>
    <w:rsid w:val="00EF1194"/>
    <w:rsid w:val="00EF2A43"/>
    <w:rsid w:val="00EF2F97"/>
    <w:rsid w:val="00EF33B6"/>
    <w:rsid w:val="00EF3481"/>
    <w:rsid w:val="00EF3DD7"/>
    <w:rsid w:val="00EF6D22"/>
    <w:rsid w:val="00EF7E86"/>
    <w:rsid w:val="00F00682"/>
    <w:rsid w:val="00F01852"/>
    <w:rsid w:val="00F02C70"/>
    <w:rsid w:val="00F03CFA"/>
    <w:rsid w:val="00F04130"/>
    <w:rsid w:val="00F07328"/>
    <w:rsid w:val="00F135E0"/>
    <w:rsid w:val="00F13B95"/>
    <w:rsid w:val="00F15BB9"/>
    <w:rsid w:val="00F16183"/>
    <w:rsid w:val="00F1798E"/>
    <w:rsid w:val="00F21E95"/>
    <w:rsid w:val="00F22F3C"/>
    <w:rsid w:val="00F23A6D"/>
    <w:rsid w:val="00F2427F"/>
    <w:rsid w:val="00F25D24"/>
    <w:rsid w:val="00F30900"/>
    <w:rsid w:val="00F3090E"/>
    <w:rsid w:val="00F31887"/>
    <w:rsid w:val="00F33DD9"/>
    <w:rsid w:val="00F34BF5"/>
    <w:rsid w:val="00F37BF6"/>
    <w:rsid w:val="00F37CFF"/>
    <w:rsid w:val="00F4039B"/>
    <w:rsid w:val="00F40489"/>
    <w:rsid w:val="00F41998"/>
    <w:rsid w:val="00F425FD"/>
    <w:rsid w:val="00F43E67"/>
    <w:rsid w:val="00F443E5"/>
    <w:rsid w:val="00F45AA6"/>
    <w:rsid w:val="00F45F5C"/>
    <w:rsid w:val="00F47AA5"/>
    <w:rsid w:val="00F50AD6"/>
    <w:rsid w:val="00F54F29"/>
    <w:rsid w:val="00F563C4"/>
    <w:rsid w:val="00F6053F"/>
    <w:rsid w:val="00F60675"/>
    <w:rsid w:val="00F615F5"/>
    <w:rsid w:val="00F6290B"/>
    <w:rsid w:val="00F708DF"/>
    <w:rsid w:val="00F73E30"/>
    <w:rsid w:val="00F75316"/>
    <w:rsid w:val="00F81E3E"/>
    <w:rsid w:val="00F82400"/>
    <w:rsid w:val="00F82F05"/>
    <w:rsid w:val="00F83D75"/>
    <w:rsid w:val="00F856CB"/>
    <w:rsid w:val="00F85F79"/>
    <w:rsid w:val="00F864A8"/>
    <w:rsid w:val="00F86E94"/>
    <w:rsid w:val="00F90199"/>
    <w:rsid w:val="00F9092D"/>
    <w:rsid w:val="00F92E39"/>
    <w:rsid w:val="00F94C2E"/>
    <w:rsid w:val="00F95C49"/>
    <w:rsid w:val="00F96136"/>
    <w:rsid w:val="00F968B7"/>
    <w:rsid w:val="00F97344"/>
    <w:rsid w:val="00F973D7"/>
    <w:rsid w:val="00F97E2B"/>
    <w:rsid w:val="00FA0620"/>
    <w:rsid w:val="00FA1115"/>
    <w:rsid w:val="00FA1779"/>
    <w:rsid w:val="00FA2C8A"/>
    <w:rsid w:val="00FA67F4"/>
    <w:rsid w:val="00FA6EE5"/>
    <w:rsid w:val="00FB0017"/>
    <w:rsid w:val="00FB055E"/>
    <w:rsid w:val="00FB1E24"/>
    <w:rsid w:val="00FB2753"/>
    <w:rsid w:val="00FB284A"/>
    <w:rsid w:val="00FB30C0"/>
    <w:rsid w:val="00FB3505"/>
    <w:rsid w:val="00FB764F"/>
    <w:rsid w:val="00FB7A5A"/>
    <w:rsid w:val="00FC1134"/>
    <w:rsid w:val="00FC33E4"/>
    <w:rsid w:val="00FC5257"/>
    <w:rsid w:val="00FC67FA"/>
    <w:rsid w:val="00FC6AC1"/>
    <w:rsid w:val="00FC7F33"/>
    <w:rsid w:val="00FD085F"/>
    <w:rsid w:val="00FD1923"/>
    <w:rsid w:val="00FD21F9"/>
    <w:rsid w:val="00FD3B74"/>
    <w:rsid w:val="00FD69BF"/>
    <w:rsid w:val="00FD6D26"/>
    <w:rsid w:val="00FD7636"/>
    <w:rsid w:val="00FE1588"/>
    <w:rsid w:val="00FE187F"/>
    <w:rsid w:val="00FE19B9"/>
    <w:rsid w:val="00FE2217"/>
    <w:rsid w:val="00FE2E1E"/>
    <w:rsid w:val="00FE3F0F"/>
    <w:rsid w:val="00FE562B"/>
    <w:rsid w:val="00FE5FA5"/>
    <w:rsid w:val="00FF0768"/>
    <w:rsid w:val="00FF1E5F"/>
    <w:rsid w:val="00FF2754"/>
    <w:rsid w:val="00FF4236"/>
    <w:rsid w:val="00FF4B55"/>
    <w:rsid w:val="00FF7D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431B76F8"/>
  <w15:docId w15:val="{F1B5B619-B0C2-4EB9-825A-620CAD1E11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/>
    <w:lsdException w:name="heading 3" w:semiHidden="1" w:uiPriority="9" w:unhideWhenUsed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C45A2"/>
    <w:pPr>
      <w:spacing w:after="0" w:line="360" w:lineRule="auto"/>
    </w:pPr>
    <w:rPr>
      <w:sz w:val="18"/>
      <w:lang w:val="en-GB"/>
    </w:rPr>
  </w:style>
  <w:style w:type="paragraph" w:styleId="Heading1">
    <w:name w:val="heading 1"/>
    <w:basedOn w:val="Normal"/>
    <w:next w:val="Normal"/>
    <w:link w:val="Heading1Char"/>
    <w:uiPriority w:val="9"/>
    <w:qFormat/>
    <w:rsid w:val="00945E93"/>
    <w:pPr>
      <w:outlineLvl w:val="0"/>
    </w:pPr>
    <w:rPr>
      <w:b/>
      <w:color w:val="0095D5" w:themeColor="accent1"/>
    </w:rPr>
  </w:style>
  <w:style w:type="paragraph" w:styleId="Heading2">
    <w:name w:val="heading 2"/>
    <w:basedOn w:val="Normal"/>
    <w:next w:val="Normal"/>
    <w:link w:val="Heading2Char"/>
    <w:uiPriority w:val="9"/>
    <w:unhideWhenUsed/>
    <w:rsid w:val="009C45A2"/>
    <w:pPr>
      <w:outlineLvl w:val="1"/>
    </w:pPr>
    <w:rPr>
      <w:b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77338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006F9F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5529A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006F9F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E5D5C"/>
    <w:pPr>
      <w:spacing w:line="195" w:lineRule="atLeast"/>
      <w:ind w:right="-1737"/>
      <w:jc w:val="right"/>
    </w:pPr>
    <w:rPr>
      <w:caps/>
      <w:spacing w:val="12"/>
      <w:sz w:val="15"/>
    </w:rPr>
  </w:style>
  <w:style w:type="character" w:customStyle="1" w:styleId="HeaderChar">
    <w:name w:val="Header Char"/>
    <w:basedOn w:val="DefaultParagraphFont"/>
    <w:link w:val="Header"/>
    <w:uiPriority w:val="99"/>
    <w:rsid w:val="008E5D5C"/>
    <w:rPr>
      <w:caps/>
      <w:spacing w:val="12"/>
      <w:sz w:val="15"/>
      <w:lang w:val="en-GB"/>
    </w:rPr>
  </w:style>
  <w:style w:type="paragraph" w:styleId="Footer">
    <w:name w:val="footer"/>
    <w:basedOn w:val="Normal"/>
    <w:link w:val="FooterChar"/>
    <w:uiPriority w:val="99"/>
    <w:unhideWhenUsed/>
    <w:rsid w:val="00AB5767"/>
    <w:pPr>
      <w:spacing w:line="180" w:lineRule="atLeast"/>
    </w:pPr>
    <w:rPr>
      <w:sz w:val="12"/>
    </w:rPr>
  </w:style>
  <w:style w:type="character" w:customStyle="1" w:styleId="FooterChar">
    <w:name w:val="Footer Char"/>
    <w:basedOn w:val="DefaultParagraphFont"/>
    <w:link w:val="Footer"/>
    <w:uiPriority w:val="99"/>
    <w:rsid w:val="00AB5767"/>
    <w:rPr>
      <w:sz w:val="12"/>
      <w:lang w:val="en-GB"/>
    </w:rPr>
  </w:style>
  <w:style w:type="table" w:styleId="TableGrid">
    <w:name w:val="Table Grid"/>
    <w:basedOn w:val="TableNormal"/>
    <w:unhideWhenUsed/>
    <w:rsid w:val="005327D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Info">
    <w:name w:val="Info"/>
    <w:basedOn w:val="Normal"/>
    <w:qFormat/>
    <w:rsid w:val="00AE2057"/>
    <w:pPr>
      <w:spacing w:line="180" w:lineRule="atLeast"/>
    </w:pPr>
    <w:rPr>
      <w:sz w:val="12"/>
    </w:rPr>
  </w:style>
  <w:style w:type="paragraph" w:styleId="Title">
    <w:name w:val="Title"/>
    <w:basedOn w:val="Normal"/>
    <w:next w:val="Normal"/>
    <w:link w:val="TitleChar"/>
    <w:uiPriority w:val="10"/>
    <w:qFormat/>
    <w:rsid w:val="00AC4E77"/>
    <w:pPr>
      <w:spacing w:before="440" w:after="200"/>
      <w:contextualSpacing/>
    </w:pPr>
    <w:rPr>
      <w:sz w:val="24"/>
    </w:rPr>
  </w:style>
  <w:style w:type="character" w:customStyle="1" w:styleId="TitleChar">
    <w:name w:val="Title Char"/>
    <w:basedOn w:val="DefaultParagraphFont"/>
    <w:link w:val="Title"/>
    <w:uiPriority w:val="10"/>
    <w:rsid w:val="00AC4E77"/>
    <w:rPr>
      <w:sz w:val="24"/>
      <w:lang w:val="en-GB"/>
    </w:rPr>
  </w:style>
  <w:style w:type="character" w:customStyle="1" w:styleId="Heading1Char">
    <w:name w:val="Heading 1 Char"/>
    <w:basedOn w:val="DefaultParagraphFont"/>
    <w:link w:val="Heading1"/>
    <w:uiPriority w:val="9"/>
    <w:rsid w:val="00945E93"/>
    <w:rPr>
      <w:b/>
      <w:color w:val="0095D5" w:themeColor="accent1"/>
      <w:sz w:val="18"/>
      <w:lang w:val="en-GB"/>
    </w:rPr>
  </w:style>
  <w:style w:type="paragraph" w:customStyle="1" w:styleId="Marginalnote">
    <w:name w:val="Marginal note"/>
    <w:basedOn w:val="Normal"/>
    <w:qFormat/>
    <w:rsid w:val="00F45F5C"/>
    <w:pPr>
      <w:framePr w:w="1418" w:wrap="around" w:vAnchor="text" w:hAnchor="text" w:x="8194" w:y="41"/>
      <w:spacing w:line="195" w:lineRule="atLeast"/>
    </w:pPr>
    <w:rPr>
      <w:sz w:val="15"/>
    </w:rPr>
  </w:style>
  <w:style w:type="character" w:customStyle="1" w:styleId="Heading2Char">
    <w:name w:val="Heading 2 Char"/>
    <w:basedOn w:val="DefaultParagraphFont"/>
    <w:link w:val="Heading2"/>
    <w:uiPriority w:val="9"/>
    <w:rsid w:val="009C45A2"/>
    <w:rPr>
      <w:b/>
      <w:sz w:val="18"/>
      <w:lang w:val="en-GB"/>
    </w:rPr>
  </w:style>
  <w:style w:type="paragraph" w:customStyle="1" w:styleId="Contact">
    <w:name w:val="Contact"/>
    <w:basedOn w:val="Normal"/>
    <w:qFormat/>
    <w:rsid w:val="00C24DAB"/>
    <w:pPr>
      <w:tabs>
        <w:tab w:val="left" w:pos="4111"/>
      </w:tabs>
      <w:spacing w:line="210" w:lineRule="atLeast"/>
    </w:pPr>
    <w:rPr>
      <w:sz w:val="15"/>
    </w:rPr>
  </w:style>
  <w:style w:type="character" w:styleId="Hyperlink">
    <w:name w:val="Hyperlink"/>
    <w:basedOn w:val="DefaultParagraphFont"/>
    <w:uiPriority w:val="99"/>
    <w:unhideWhenUsed/>
    <w:rsid w:val="00C24DAB"/>
    <w:rPr>
      <w:color w:val="000000" w:themeColor="hyperlink"/>
      <w:u w:val="single"/>
    </w:rPr>
  </w:style>
  <w:style w:type="paragraph" w:customStyle="1" w:styleId="Embargo">
    <w:name w:val="Embargo"/>
    <w:basedOn w:val="Normal"/>
    <w:qFormat/>
    <w:rsid w:val="009C45A2"/>
    <w:pPr>
      <w:spacing w:after="240"/>
    </w:pPr>
    <w:rPr>
      <w:b/>
      <w:color w:val="FF0A14"/>
    </w:rPr>
  </w:style>
  <w:style w:type="paragraph" w:styleId="Caption">
    <w:name w:val="caption"/>
    <w:basedOn w:val="Normal"/>
    <w:next w:val="Normal"/>
    <w:uiPriority w:val="35"/>
    <w:unhideWhenUsed/>
    <w:qFormat/>
    <w:rsid w:val="009320A9"/>
    <w:pPr>
      <w:spacing w:line="210" w:lineRule="atLeast"/>
    </w:pPr>
    <w:rPr>
      <w:sz w:val="15"/>
    </w:rPr>
  </w:style>
  <w:style w:type="paragraph" w:customStyle="1" w:styleId="About">
    <w:name w:val="About"/>
    <w:basedOn w:val="Normal"/>
    <w:qFormat/>
    <w:rsid w:val="00B476AD"/>
    <w:pPr>
      <w:spacing w:line="240" w:lineRule="auto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9031C7"/>
    <w:pPr>
      <w:spacing w:line="240" w:lineRule="auto"/>
    </w:pPr>
    <w:rPr>
      <w:rFonts w:ascii="Segoe UI" w:hAnsi="Segoe UI" w:cs="Segoe UI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031C7"/>
    <w:rPr>
      <w:rFonts w:ascii="Segoe UI" w:hAnsi="Segoe UI" w:cs="Segoe UI"/>
      <w:sz w:val="18"/>
      <w:szCs w:val="18"/>
      <w:lang w:val="en-GB"/>
    </w:rPr>
  </w:style>
  <w:style w:type="paragraph" w:customStyle="1" w:styleId="senn-regular">
    <w:name w:val="senn-regular"/>
    <w:basedOn w:val="Normal"/>
    <w:rsid w:val="00D545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character" w:styleId="Strong">
    <w:name w:val="Strong"/>
    <w:basedOn w:val="DefaultParagraphFont"/>
    <w:uiPriority w:val="22"/>
    <w:qFormat/>
    <w:rsid w:val="00D5457A"/>
    <w:rPr>
      <w:b/>
      <w:bCs/>
    </w:rPr>
  </w:style>
  <w:style w:type="character" w:customStyle="1" w:styleId="pricecurrency-sign">
    <w:name w:val="price__currency-sign"/>
    <w:basedOn w:val="DefaultParagraphFont"/>
    <w:rsid w:val="00D5457A"/>
  </w:style>
  <w:style w:type="character" w:customStyle="1" w:styleId="priceamount">
    <w:name w:val="price__amount"/>
    <w:basedOn w:val="DefaultParagraphFont"/>
    <w:rsid w:val="00D5457A"/>
  </w:style>
  <w:style w:type="paragraph" w:customStyle="1" w:styleId="product-teaserpricedetails">
    <w:name w:val="product-teaser__price__details"/>
    <w:basedOn w:val="Normal"/>
    <w:rsid w:val="00D545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character" w:styleId="FollowedHyperlink">
    <w:name w:val="FollowedHyperlink"/>
    <w:basedOn w:val="DefaultParagraphFont"/>
    <w:uiPriority w:val="99"/>
    <w:semiHidden/>
    <w:unhideWhenUsed/>
    <w:rsid w:val="0075529A"/>
    <w:rPr>
      <w:color w:val="000000" w:themeColor="followed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7552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5529A"/>
    <w:rPr>
      <w:rFonts w:asciiTheme="majorHAnsi" w:eastAsiaTheme="majorEastAsia" w:hAnsiTheme="majorHAnsi" w:cstheme="majorBidi"/>
      <w:color w:val="006F9F" w:themeColor="accent1" w:themeShade="BF"/>
      <w:sz w:val="18"/>
      <w:lang w:val="en-GB"/>
    </w:rPr>
  </w:style>
  <w:style w:type="paragraph" w:customStyle="1" w:styleId="msonormal0">
    <w:name w:val="msonormal"/>
    <w:basedOn w:val="Normal"/>
    <w:rsid w:val="0005259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paragraph" w:customStyle="1" w:styleId="xl20">
    <w:name w:val="xl20"/>
    <w:basedOn w:val="Normal"/>
    <w:rsid w:val="0005259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563C1"/>
      <w:sz w:val="24"/>
      <w:szCs w:val="24"/>
      <w:u w:val="single"/>
      <w:lang w:val="de-DE" w:eastAsia="de-DE"/>
    </w:rPr>
  </w:style>
  <w:style w:type="paragraph" w:customStyle="1" w:styleId="xl21">
    <w:name w:val="xl21"/>
    <w:basedOn w:val="Normal"/>
    <w:rsid w:val="0005259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paragraph" w:customStyle="1" w:styleId="xl23">
    <w:name w:val="xl23"/>
    <w:basedOn w:val="Normal"/>
    <w:rsid w:val="0005259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paragraph" w:customStyle="1" w:styleId="xl26">
    <w:name w:val="xl26"/>
    <w:basedOn w:val="Normal"/>
    <w:rsid w:val="00052598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2"/>
      <w:lang w:val="de-DE" w:eastAsia="de-DE"/>
    </w:rPr>
  </w:style>
  <w:style w:type="character" w:customStyle="1" w:styleId="NichtaufgelsteErwhnung1">
    <w:name w:val="Nicht aufgelöste Erwähnung1"/>
    <w:basedOn w:val="DefaultParagraphFont"/>
    <w:uiPriority w:val="99"/>
    <w:semiHidden/>
    <w:unhideWhenUsed/>
    <w:rsid w:val="00117457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FD6D26"/>
    <w:pPr>
      <w:ind w:left="720"/>
      <w:contextualSpacing/>
    </w:pPr>
  </w:style>
  <w:style w:type="character" w:customStyle="1" w:styleId="Heading4Char">
    <w:name w:val="Heading 4 Char"/>
    <w:basedOn w:val="DefaultParagraphFont"/>
    <w:link w:val="Heading4"/>
    <w:uiPriority w:val="9"/>
    <w:semiHidden/>
    <w:rsid w:val="00177338"/>
    <w:rPr>
      <w:rFonts w:asciiTheme="majorHAnsi" w:eastAsiaTheme="majorEastAsia" w:hAnsiTheme="majorHAnsi" w:cstheme="majorBidi"/>
      <w:i/>
      <w:iCs/>
      <w:color w:val="006F9F" w:themeColor="accent1" w:themeShade="BF"/>
      <w:sz w:val="18"/>
      <w:lang w:val="en-GB"/>
    </w:rPr>
  </w:style>
  <w:style w:type="character" w:styleId="Emphasis">
    <w:name w:val="Emphasis"/>
    <w:basedOn w:val="DefaultParagraphFont"/>
    <w:uiPriority w:val="20"/>
    <w:qFormat/>
    <w:rsid w:val="00EA33F7"/>
    <w:rPr>
      <w:i/>
      <w:iCs/>
    </w:rPr>
  </w:style>
  <w:style w:type="paragraph" w:customStyle="1" w:styleId="paragraph">
    <w:name w:val="paragraph"/>
    <w:basedOn w:val="Normal"/>
    <w:rsid w:val="007C6B1C"/>
    <w:pPr>
      <w:spacing w:before="100" w:beforeAutospacing="1" w:after="100" w:afterAutospacing="1" w:line="240" w:lineRule="auto"/>
    </w:pPr>
    <w:rPr>
      <w:rFonts w:ascii="Calibri" w:hAnsi="Calibri" w:cs="Calibri"/>
      <w:sz w:val="22"/>
      <w:lang w:val="de-DE" w:eastAsia="de-DE"/>
    </w:rPr>
  </w:style>
  <w:style w:type="character" w:customStyle="1" w:styleId="normaltextrun">
    <w:name w:val="normaltextrun"/>
    <w:basedOn w:val="DefaultParagraphFont"/>
    <w:rsid w:val="007C6B1C"/>
  </w:style>
  <w:style w:type="character" w:customStyle="1" w:styleId="eop">
    <w:name w:val="eop"/>
    <w:basedOn w:val="DefaultParagraphFont"/>
    <w:rsid w:val="007C6B1C"/>
  </w:style>
  <w:style w:type="character" w:customStyle="1" w:styleId="NichtaufgelsteErwhnung2">
    <w:name w:val="Nicht aufgelöste Erwähnung2"/>
    <w:basedOn w:val="DefaultParagraphFont"/>
    <w:uiPriority w:val="99"/>
    <w:semiHidden/>
    <w:unhideWhenUsed/>
    <w:rsid w:val="00F1798E"/>
    <w:rPr>
      <w:color w:val="605E5C"/>
      <w:shd w:val="clear" w:color="auto" w:fill="E1DFDD"/>
    </w:rPr>
  </w:style>
  <w:style w:type="character" w:customStyle="1" w:styleId="scxw52813454">
    <w:name w:val="scxw52813454"/>
    <w:basedOn w:val="DefaultParagraphFont"/>
    <w:rsid w:val="001A5A7D"/>
  </w:style>
  <w:style w:type="character" w:customStyle="1" w:styleId="ms-h3">
    <w:name w:val="ms-h3"/>
    <w:basedOn w:val="DefaultParagraphFont"/>
    <w:rsid w:val="0006221A"/>
  </w:style>
  <w:style w:type="character" w:customStyle="1" w:styleId="scxw130742757">
    <w:name w:val="scxw130742757"/>
    <w:basedOn w:val="DefaultParagraphFont"/>
    <w:rsid w:val="003E4BEF"/>
  </w:style>
  <w:style w:type="character" w:customStyle="1" w:styleId="ydpb5a3d5bfs1">
    <w:name w:val="ydpb5a3d5bfs1"/>
    <w:basedOn w:val="DefaultParagraphFont"/>
    <w:rsid w:val="008E477E"/>
  </w:style>
  <w:style w:type="character" w:customStyle="1" w:styleId="UnresolvedMention1">
    <w:name w:val="Unresolved Mention1"/>
    <w:basedOn w:val="DefaultParagraphFont"/>
    <w:uiPriority w:val="99"/>
    <w:semiHidden/>
    <w:unhideWhenUsed/>
    <w:rsid w:val="00373F92"/>
    <w:rPr>
      <w:color w:val="605E5C"/>
      <w:shd w:val="clear" w:color="auto" w:fill="E1DFDD"/>
    </w:rPr>
  </w:style>
  <w:style w:type="character" w:customStyle="1" w:styleId="scxw170946324">
    <w:name w:val="scxw170946324"/>
    <w:basedOn w:val="DefaultParagraphFont"/>
    <w:rsid w:val="00576746"/>
  </w:style>
  <w:style w:type="character" w:customStyle="1" w:styleId="bcx9">
    <w:name w:val="bcx9"/>
    <w:basedOn w:val="DefaultParagraphFont"/>
    <w:rsid w:val="00C40047"/>
  </w:style>
  <w:style w:type="character" w:styleId="CommentReference">
    <w:name w:val="annotation reference"/>
    <w:basedOn w:val="DefaultParagraphFont"/>
    <w:uiPriority w:val="99"/>
    <w:semiHidden/>
    <w:unhideWhenUsed/>
    <w:rsid w:val="00ED001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D0012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D0012"/>
    <w:rPr>
      <w:sz w:val="20"/>
      <w:szCs w:val="20"/>
      <w:lang w:val="en-GB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D0012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D0012"/>
    <w:rPr>
      <w:b/>
      <w:bCs/>
      <w:sz w:val="20"/>
      <w:szCs w:val="20"/>
      <w:lang w:val="en-GB"/>
    </w:rPr>
  </w:style>
  <w:style w:type="paragraph" w:styleId="Revision">
    <w:name w:val="Revision"/>
    <w:hidden/>
    <w:uiPriority w:val="99"/>
    <w:semiHidden/>
    <w:rsid w:val="00ED0012"/>
    <w:pPr>
      <w:spacing w:after="0" w:line="240" w:lineRule="auto"/>
    </w:pPr>
    <w:rPr>
      <w:sz w:val="18"/>
      <w:lang w:val="en-GB"/>
    </w:rPr>
  </w:style>
  <w:style w:type="paragraph" w:customStyle="1" w:styleId="release-content-contactdetails-list-item">
    <w:name w:val="release-content-contact__details-list-item"/>
    <w:basedOn w:val="Normal"/>
    <w:rsid w:val="00E45F5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PlaceholderText">
    <w:name w:val="Placeholder Text"/>
    <w:basedOn w:val="DefaultParagraphFont"/>
    <w:uiPriority w:val="99"/>
    <w:semiHidden/>
    <w:rsid w:val="00FE2E1E"/>
    <w:rPr>
      <w:color w:val="808080"/>
    </w:rPr>
  </w:style>
  <w:style w:type="character" w:styleId="UnresolvedMention">
    <w:name w:val="Unresolved Mention"/>
    <w:basedOn w:val="DefaultParagraphFont"/>
    <w:uiPriority w:val="99"/>
    <w:semiHidden/>
    <w:unhideWhenUsed/>
    <w:rsid w:val="00804E10"/>
    <w:rPr>
      <w:color w:val="605E5C"/>
      <w:shd w:val="clear" w:color="auto" w:fill="E1DFDD"/>
    </w:rPr>
  </w:style>
  <w:style w:type="paragraph" w:customStyle="1" w:styleId="definitionslistrow">
    <w:name w:val="definitions__list__row"/>
    <w:basedOn w:val="Normal"/>
    <w:rsid w:val="003721E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0299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7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06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00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1425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915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163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891399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00246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335255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24263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038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57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67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43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243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793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437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174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2690369">
              <w:marLeft w:val="0"/>
              <w:marRight w:val="1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4486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4459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744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730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830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524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069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7977305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6449443">
              <w:marLeft w:val="0"/>
              <w:marRight w:val="0"/>
              <w:marTop w:val="0"/>
              <w:marBottom w:val="57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3851010">
          <w:marLeft w:val="0"/>
          <w:marRight w:val="0"/>
          <w:marTop w:val="9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3512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4338327">
                  <w:marLeft w:val="225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22334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4465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6852077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61217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3927783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78802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54385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46241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3482148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83577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90956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15697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428389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83415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251026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53577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38492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49784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8437900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93488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451523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61727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10646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85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780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316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160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6160391">
          <w:marLeft w:val="36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4666357">
          <w:marLeft w:val="70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5973863">
          <w:marLeft w:val="70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70980">
          <w:marLeft w:val="70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0883189">
          <w:marLeft w:val="70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206655">
          <w:marLeft w:val="70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134379">
          <w:marLeft w:val="70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14118">
          <w:marLeft w:val="70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5398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121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024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105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2662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8894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010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547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742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6393146">
              <w:marLeft w:val="0"/>
              <w:marRight w:val="1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0989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1046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3649270">
          <w:marLeft w:val="36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906760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000448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906280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028009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967835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9885464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450216">
          <w:marLeft w:val="36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459583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189589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993277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469335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1653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74866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33705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84797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71677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7985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525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113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449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4392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527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4002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4675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954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6842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158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394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483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204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03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808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71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6136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7549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5719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1772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446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953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26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26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286375">
          <w:marLeft w:val="30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073083">
              <w:marLeft w:val="150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94701133">
          <w:marLeft w:val="30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074440">
              <w:marLeft w:val="150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3406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723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925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872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118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780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739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778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5100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943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921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037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161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088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164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75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810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298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697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047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859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482253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589761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95457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405055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418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190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571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8141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640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5108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965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0857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5450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6419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1839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3974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5132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4274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6460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324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4310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5290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614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562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5908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4530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4785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3162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7243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354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6902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104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20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810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985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321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6912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53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737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1864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862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15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603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4946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141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7758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45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63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502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432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2236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9186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39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721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333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546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658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372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4978420">
          <w:marLeft w:val="0"/>
          <w:marRight w:val="0"/>
          <w:marTop w:val="0"/>
          <w:marBottom w:val="521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231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823795">
          <w:marLeft w:val="0"/>
          <w:marRight w:val="0"/>
          <w:marTop w:val="0"/>
          <w:marBottom w:val="43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5273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8675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1725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699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74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476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471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583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054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1776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093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393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369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9880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829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7578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8694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9050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340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158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293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247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720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316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134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184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827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2811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2189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g"/><Relationship Id="rId18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hyperlink" Target="http://www.sennheiser-hearing.com" TargetMode="External"/><Relationship Id="rId2" Type="http://schemas.openxmlformats.org/officeDocument/2006/relationships/numbering" Target="numbering.xml"/><Relationship Id="rId16" Type="http://schemas.openxmlformats.org/officeDocument/2006/relationships/hyperlink" Target="http://www.sennheiser.com" TargetMode="External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5" Type="http://schemas.openxmlformats.org/officeDocument/2006/relationships/webSettings" Target="webSettings.xml"/><Relationship Id="rId15" Type="http://schemas.openxmlformats.org/officeDocument/2006/relationships/hyperlink" Target="https://sennheiser-brandzone.com/share/swpHGxRBJ5r1nnfqWLCX" TargetMode="External"/><Relationship Id="rId10" Type="http://schemas.openxmlformats.org/officeDocument/2006/relationships/image" Target="media/image3.jpg"/><Relationship Id="rId19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g"/><Relationship Id="rId22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em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8.emf"/></Relationships>
</file>

<file path=word/theme/theme1.xml><?xml version="1.0" encoding="utf-8"?>
<a:theme xmlns:a="http://schemas.openxmlformats.org/drawingml/2006/main" name="Larissa">
  <a:themeElements>
    <a:clrScheme name="Benutzerdefiniert 154">
      <a:dk1>
        <a:sysClr val="windowText" lastClr="000000"/>
      </a:dk1>
      <a:lt1>
        <a:sysClr val="window" lastClr="FFFFFF"/>
      </a:lt1>
      <a:dk2>
        <a:srgbClr val="E0E0E0"/>
      </a:dk2>
      <a:lt2>
        <a:srgbClr val="E0E0E0"/>
      </a:lt2>
      <a:accent1>
        <a:srgbClr val="0095D5"/>
      </a:accent1>
      <a:accent2>
        <a:srgbClr val="414141"/>
      </a:accent2>
      <a:accent3>
        <a:srgbClr val="E0E0E0"/>
      </a:accent3>
      <a:accent4>
        <a:srgbClr val="003746"/>
      </a:accent4>
      <a:accent5>
        <a:srgbClr val="E5F4FA"/>
      </a:accent5>
      <a:accent6>
        <a:srgbClr val="99AEB5"/>
      </a:accent6>
      <a:hlink>
        <a:srgbClr val="000000"/>
      </a:hlink>
      <a:folHlink>
        <a:srgbClr val="000000"/>
      </a:folHlink>
    </a:clrScheme>
    <a:fontScheme name="Benutzerdefiniert 173">
      <a:majorFont>
        <a:latin typeface="Sennheiser Office"/>
        <a:ea typeface=""/>
        <a:cs typeface=""/>
      </a:majorFont>
      <a:minorFont>
        <a:latin typeface="Sennheiser Office"/>
        <a:ea typeface=""/>
        <a:cs typeface="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64F8BA4-AE6B-41E4-921F-51C712F1CF76}">
  <ds:schemaRefs>
    <ds:schemaRef ds:uri="http://schemas.openxmlformats.org/officeDocument/2006/bibliography"/>
  </ds:schemaRefs>
</ds:datastoreItem>
</file>

<file path=docMetadata/LabelInfo.xml><?xml version="1.0" encoding="utf-8"?>
<clbl:labelList xmlns:clbl="http://schemas.microsoft.com/office/2020/mipLabelMetadata">
  <clbl:label id="{1c939853-ca0f-4792-9597-8519b4d0dfe3}" enabled="0" method="" siteId="{1c939853-ca0f-4792-9597-8519b4d0dfe3}" removed="1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92</TotalTime>
  <Pages>4</Pages>
  <Words>313</Words>
  <Characters>1790</Characters>
  <Application>Microsoft Office Word</Application>
  <DocSecurity>0</DocSecurity>
  <Lines>14</Lines>
  <Paragraphs>4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Press Release</vt:lpstr>
      <vt:lpstr>Press Release</vt:lpstr>
    </vt:vector>
  </TitlesOfParts>
  <Company>Sennheiser electronic GmbH &amp; Co. KG</Company>
  <LinksUpToDate>false</LinksUpToDate>
  <CharactersWithSpaces>2099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Press Release</dc:title>
  <dc:creator>Sennheiser electronic GmbH &amp; Co. KG</dc:creator>
  <cp:lastModifiedBy>Gu, Ivy</cp:lastModifiedBy>
  <cp:revision>62</cp:revision>
  <cp:lastPrinted>2024-10-08T09:27:00Z</cp:lastPrinted>
  <dcterms:created xsi:type="dcterms:W3CDTF">2024-09-30T08:15:00Z</dcterms:created>
  <dcterms:modified xsi:type="dcterms:W3CDTF">2024-10-08T09:28:00Z</dcterms:modified>
</cp:coreProperties>
</file>